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E645B" w14:textId="372BAF6F" w:rsidR="00D9593F" w:rsidRDefault="00117C01">
      <w:pPr>
        <w:pStyle w:val="ListParagraph"/>
        <w:numPr>
          <w:ilvl w:val="0"/>
          <w:numId w:val="1"/>
        </w:numPr>
        <w:spacing w:after="0"/>
        <w:rPr>
          <w:rFonts w:ascii="Arial" w:hAnsi="Arial" w:cs="Arial"/>
          <w:sz w:val="14"/>
          <w:szCs w:val="18"/>
        </w:rPr>
      </w:pPr>
      <w:r>
        <w:rPr>
          <w:rFonts w:ascii="Arial" w:hAnsi="Arial" w:cs="Arial"/>
          <w:b/>
          <w:sz w:val="14"/>
          <w:szCs w:val="18"/>
          <w:u w:val="single"/>
        </w:rPr>
        <w:t>GENERAL</w:t>
      </w:r>
      <w:r>
        <w:rPr>
          <w:rFonts w:ascii="Arial" w:hAnsi="Arial" w:cs="Arial"/>
          <w:sz w:val="14"/>
          <w:szCs w:val="18"/>
        </w:rPr>
        <w:t xml:space="preserve">.  The following Terms and Conditions are applicable to </w:t>
      </w:r>
      <w:r w:rsidR="00E754ED">
        <w:rPr>
          <w:rFonts w:ascii="Arial" w:hAnsi="Arial" w:cs="Arial"/>
          <w:sz w:val="14"/>
          <w:szCs w:val="18"/>
        </w:rPr>
        <w:t xml:space="preserve">any </w:t>
      </w:r>
      <w:r w:rsidR="00371827">
        <w:rPr>
          <w:rFonts w:ascii="Arial" w:hAnsi="Arial" w:cs="Arial"/>
          <w:sz w:val="14"/>
          <w:szCs w:val="18"/>
        </w:rPr>
        <w:t>purchase order</w:t>
      </w:r>
      <w:r w:rsidR="00E754ED">
        <w:rPr>
          <w:rFonts w:ascii="Arial" w:hAnsi="Arial" w:cs="Arial"/>
          <w:sz w:val="14"/>
          <w:szCs w:val="18"/>
        </w:rPr>
        <w:t>, purchase order confirmation, quotation, invoice, and/or other ordering document</w:t>
      </w:r>
      <w:r w:rsidR="00371827">
        <w:rPr>
          <w:rFonts w:ascii="Arial" w:hAnsi="Arial" w:cs="Arial"/>
          <w:sz w:val="14"/>
          <w:szCs w:val="18"/>
        </w:rPr>
        <w:t xml:space="preserve"> </w:t>
      </w:r>
      <w:r w:rsidR="00274A91">
        <w:rPr>
          <w:rFonts w:ascii="Arial" w:hAnsi="Arial" w:cs="Arial"/>
          <w:sz w:val="14"/>
          <w:szCs w:val="18"/>
        </w:rPr>
        <w:t>to which these Terms and Conditions are attached</w:t>
      </w:r>
      <w:r w:rsidR="00BE1D73">
        <w:rPr>
          <w:rFonts w:ascii="Arial" w:hAnsi="Arial" w:cs="Arial"/>
          <w:sz w:val="14"/>
          <w:szCs w:val="18"/>
        </w:rPr>
        <w:t xml:space="preserve"> or which otherwise reference these Terms and Conditions</w:t>
      </w:r>
      <w:r w:rsidR="00274A91">
        <w:rPr>
          <w:rFonts w:ascii="Arial" w:hAnsi="Arial" w:cs="Arial"/>
          <w:sz w:val="14"/>
          <w:szCs w:val="18"/>
        </w:rPr>
        <w:t xml:space="preserve"> (</w:t>
      </w:r>
      <w:r w:rsidR="00E754ED">
        <w:rPr>
          <w:rFonts w:ascii="Arial" w:hAnsi="Arial" w:cs="Arial"/>
          <w:sz w:val="14"/>
          <w:szCs w:val="18"/>
        </w:rPr>
        <w:t xml:space="preserve">each, a </w:t>
      </w:r>
      <w:r w:rsidR="00274A91">
        <w:rPr>
          <w:rFonts w:ascii="Arial" w:hAnsi="Arial" w:cs="Arial"/>
          <w:sz w:val="14"/>
          <w:szCs w:val="18"/>
        </w:rPr>
        <w:t>“</w:t>
      </w:r>
      <w:r w:rsidR="00274A91" w:rsidRPr="00E754ED">
        <w:rPr>
          <w:rFonts w:ascii="Arial" w:hAnsi="Arial" w:cs="Arial"/>
          <w:b/>
          <w:bCs/>
          <w:sz w:val="14"/>
          <w:szCs w:val="18"/>
        </w:rPr>
        <w:t>PO</w:t>
      </w:r>
      <w:r w:rsidR="00274A91">
        <w:rPr>
          <w:rFonts w:ascii="Arial" w:hAnsi="Arial" w:cs="Arial"/>
          <w:sz w:val="14"/>
          <w:szCs w:val="18"/>
        </w:rPr>
        <w:t>”)</w:t>
      </w:r>
      <w:r>
        <w:rPr>
          <w:rFonts w:ascii="Arial" w:hAnsi="Arial" w:cs="Arial"/>
          <w:sz w:val="14"/>
          <w:szCs w:val="18"/>
        </w:rPr>
        <w:t xml:space="preserve"> between </w:t>
      </w:r>
      <w:r w:rsidR="00274A91">
        <w:rPr>
          <w:rFonts w:ascii="Arial" w:hAnsi="Arial" w:cs="Arial"/>
          <w:sz w:val="14"/>
          <w:szCs w:val="18"/>
        </w:rPr>
        <w:t xml:space="preserve">the applicable </w:t>
      </w:r>
      <w:r w:rsidR="00FC0064">
        <w:rPr>
          <w:rFonts w:ascii="Arial" w:hAnsi="Arial" w:cs="Arial"/>
          <w:sz w:val="14"/>
          <w:szCs w:val="18"/>
        </w:rPr>
        <w:t xml:space="preserve">Soteria Flexibles </w:t>
      </w:r>
      <w:r w:rsidR="00190527">
        <w:rPr>
          <w:rFonts w:ascii="Arial" w:hAnsi="Arial" w:cs="Arial"/>
          <w:sz w:val="14"/>
          <w:szCs w:val="18"/>
        </w:rPr>
        <w:t>Corp</w:t>
      </w:r>
      <w:r>
        <w:rPr>
          <w:rFonts w:ascii="Arial" w:hAnsi="Arial" w:cs="Arial"/>
          <w:sz w:val="14"/>
          <w:szCs w:val="18"/>
        </w:rPr>
        <w:t xml:space="preserve"> </w:t>
      </w:r>
      <w:r w:rsidR="00081D20">
        <w:rPr>
          <w:rFonts w:ascii="Arial" w:hAnsi="Arial" w:cs="Arial"/>
          <w:sz w:val="14"/>
          <w:szCs w:val="18"/>
        </w:rPr>
        <w:t>affiliate</w:t>
      </w:r>
      <w:r w:rsidR="00274A91">
        <w:rPr>
          <w:rFonts w:ascii="Arial" w:hAnsi="Arial" w:cs="Arial"/>
          <w:sz w:val="14"/>
          <w:szCs w:val="18"/>
        </w:rPr>
        <w:t xml:space="preserve"> </w:t>
      </w:r>
      <w:r w:rsidR="00BE1D73">
        <w:rPr>
          <w:rFonts w:ascii="Arial" w:hAnsi="Arial" w:cs="Arial"/>
          <w:sz w:val="14"/>
          <w:szCs w:val="18"/>
        </w:rPr>
        <w:t>identified</w:t>
      </w:r>
      <w:r w:rsidR="00274A91">
        <w:rPr>
          <w:rFonts w:ascii="Arial" w:hAnsi="Arial" w:cs="Arial"/>
          <w:sz w:val="14"/>
          <w:szCs w:val="18"/>
        </w:rPr>
        <w:t xml:space="preserve"> in the PO</w:t>
      </w:r>
      <w:r>
        <w:rPr>
          <w:rFonts w:ascii="Arial" w:hAnsi="Arial" w:cs="Arial"/>
          <w:sz w:val="14"/>
          <w:szCs w:val="18"/>
        </w:rPr>
        <w:t xml:space="preserve"> (“</w:t>
      </w:r>
      <w:r w:rsidR="00267BB0">
        <w:rPr>
          <w:rFonts w:ascii="Arial" w:hAnsi="Arial" w:cs="Arial"/>
          <w:b/>
          <w:sz w:val="14"/>
          <w:szCs w:val="18"/>
        </w:rPr>
        <w:t>Supplier</w:t>
      </w:r>
      <w:r>
        <w:rPr>
          <w:rFonts w:ascii="Arial" w:hAnsi="Arial" w:cs="Arial"/>
          <w:sz w:val="14"/>
          <w:szCs w:val="18"/>
        </w:rPr>
        <w:t xml:space="preserve">”) and </w:t>
      </w:r>
      <w:r w:rsidR="00274A91">
        <w:rPr>
          <w:rFonts w:ascii="Arial" w:hAnsi="Arial" w:cs="Arial"/>
          <w:sz w:val="14"/>
          <w:szCs w:val="18"/>
        </w:rPr>
        <w:t xml:space="preserve">the customer </w:t>
      </w:r>
      <w:r>
        <w:rPr>
          <w:rFonts w:ascii="Arial" w:hAnsi="Arial" w:cs="Arial"/>
          <w:sz w:val="14"/>
          <w:szCs w:val="18"/>
        </w:rPr>
        <w:t xml:space="preserve">identified </w:t>
      </w:r>
      <w:r w:rsidR="00274A91">
        <w:rPr>
          <w:rFonts w:ascii="Arial" w:hAnsi="Arial" w:cs="Arial"/>
          <w:sz w:val="14"/>
          <w:szCs w:val="18"/>
        </w:rPr>
        <w:t>in the</w:t>
      </w:r>
      <w:r>
        <w:rPr>
          <w:rFonts w:ascii="Arial" w:hAnsi="Arial" w:cs="Arial"/>
          <w:sz w:val="14"/>
          <w:szCs w:val="18"/>
        </w:rPr>
        <w:t xml:space="preserve"> </w:t>
      </w:r>
      <w:r w:rsidR="00371827">
        <w:rPr>
          <w:rFonts w:ascii="Arial" w:hAnsi="Arial" w:cs="Arial"/>
          <w:sz w:val="14"/>
          <w:szCs w:val="18"/>
        </w:rPr>
        <w:t>PO</w:t>
      </w:r>
      <w:r>
        <w:rPr>
          <w:rFonts w:ascii="Arial" w:hAnsi="Arial" w:cs="Arial"/>
          <w:sz w:val="14"/>
          <w:szCs w:val="18"/>
        </w:rPr>
        <w:t xml:space="preserve"> (“</w:t>
      </w:r>
      <w:r>
        <w:rPr>
          <w:rFonts w:ascii="Arial" w:hAnsi="Arial" w:cs="Arial"/>
          <w:b/>
          <w:sz w:val="14"/>
          <w:szCs w:val="18"/>
        </w:rPr>
        <w:t>Customer</w:t>
      </w:r>
      <w:r>
        <w:rPr>
          <w:rFonts w:ascii="Arial" w:hAnsi="Arial" w:cs="Arial"/>
          <w:sz w:val="14"/>
          <w:szCs w:val="18"/>
        </w:rPr>
        <w:t xml:space="preserve">”) </w:t>
      </w:r>
      <w:r w:rsidR="00274A91">
        <w:rPr>
          <w:rFonts w:ascii="Arial" w:hAnsi="Arial" w:cs="Arial"/>
          <w:sz w:val="14"/>
          <w:szCs w:val="18"/>
        </w:rPr>
        <w:t xml:space="preserve">for </w:t>
      </w:r>
      <w:r>
        <w:rPr>
          <w:rFonts w:ascii="Arial" w:hAnsi="Arial" w:cs="Arial"/>
          <w:sz w:val="14"/>
          <w:szCs w:val="18"/>
        </w:rPr>
        <w:t xml:space="preserve">products of </w:t>
      </w:r>
      <w:r w:rsidR="00267BB0">
        <w:rPr>
          <w:rFonts w:ascii="Arial" w:hAnsi="Arial" w:cs="Arial"/>
          <w:sz w:val="14"/>
          <w:szCs w:val="18"/>
        </w:rPr>
        <w:t>Supplier</w:t>
      </w:r>
      <w:r w:rsidR="00BE1D73">
        <w:rPr>
          <w:rFonts w:ascii="Arial" w:hAnsi="Arial" w:cs="Arial"/>
          <w:sz w:val="14"/>
          <w:szCs w:val="18"/>
        </w:rPr>
        <w:t xml:space="preserve"> which are</w:t>
      </w:r>
      <w:r w:rsidR="00D03905">
        <w:rPr>
          <w:rFonts w:ascii="Arial" w:hAnsi="Arial" w:cs="Arial"/>
          <w:sz w:val="14"/>
          <w:szCs w:val="18"/>
        </w:rPr>
        <w:t xml:space="preserve"> set forth in the PO (“</w:t>
      </w:r>
      <w:r w:rsidR="00D03905" w:rsidRPr="005D0CBE">
        <w:rPr>
          <w:rFonts w:ascii="Arial" w:hAnsi="Arial" w:cs="Arial"/>
          <w:b/>
          <w:bCs/>
          <w:sz w:val="14"/>
          <w:szCs w:val="18"/>
        </w:rPr>
        <w:t>Products</w:t>
      </w:r>
      <w:r w:rsidR="00D03905">
        <w:rPr>
          <w:rFonts w:ascii="Arial" w:hAnsi="Arial" w:cs="Arial"/>
          <w:sz w:val="14"/>
          <w:szCs w:val="18"/>
        </w:rPr>
        <w:t>”)</w:t>
      </w:r>
      <w:r w:rsidR="005D0CBE">
        <w:rPr>
          <w:rFonts w:ascii="Arial" w:hAnsi="Arial" w:cs="Arial"/>
          <w:sz w:val="14"/>
          <w:szCs w:val="18"/>
        </w:rPr>
        <w:t>.</w:t>
      </w:r>
      <w:r w:rsidR="00C91EA6">
        <w:rPr>
          <w:rFonts w:ascii="Arial" w:hAnsi="Arial" w:cs="Arial"/>
          <w:sz w:val="14"/>
          <w:szCs w:val="18"/>
        </w:rPr>
        <w:t xml:space="preserve"> </w:t>
      </w:r>
      <w:r w:rsidR="005D0CBE">
        <w:rPr>
          <w:rFonts w:ascii="Arial" w:hAnsi="Arial" w:cs="Arial"/>
          <w:sz w:val="14"/>
          <w:szCs w:val="18"/>
        </w:rPr>
        <w:t xml:space="preserve"> U</w:t>
      </w:r>
      <w:r w:rsidR="00C91EA6">
        <w:rPr>
          <w:rFonts w:ascii="Arial" w:hAnsi="Arial" w:cs="Arial"/>
          <w:sz w:val="14"/>
          <w:szCs w:val="18"/>
        </w:rPr>
        <w:t>nless otherwise agreed to in a supply agreement between Supplier and Customer (“</w:t>
      </w:r>
      <w:r w:rsidR="00C91EA6" w:rsidRPr="005D0CBE">
        <w:rPr>
          <w:rFonts w:ascii="Arial" w:hAnsi="Arial" w:cs="Arial"/>
          <w:b/>
          <w:bCs/>
          <w:sz w:val="14"/>
          <w:szCs w:val="18"/>
        </w:rPr>
        <w:t>Supply Agreement</w:t>
      </w:r>
      <w:r w:rsidR="00C91EA6">
        <w:rPr>
          <w:rFonts w:ascii="Arial" w:hAnsi="Arial" w:cs="Arial"/>
          <w:sz w:val="14"/>
          <w:szCs w:val="18"/>
        </w:rPr>
        <w:t>”),</w:t>
      </w:r>
      <w:r>
        <w:rPr>
          <w:rFonts w:ascii="Arial" w:hAnsi="Arial" w:cs="Arial"/>
          <w:sz w:val="14"/>
          <w:szCs w:val="18"/>
        </w:rPr>
        <w:t xml:space="preserve"> </w:t>
      </w:r>
      <w:r w:rsidR="005D0CBE">
        <w:rPr>
          <w:rFonts w:ascii="Arial" w:hAnsi="Arial" w:cs="Arial"/>
          <w:sz w:val="14"/>
          <w:szCs w:val="18"/>
        </w:rPr>
        <w:t xml:space="preserve">these Terms and Conditions </w:t>
      </w:r>
      <w:r>
        <w:rPr>
          <w:rFonts w:ascii="Arial" w:hAnsi="Arial" w:cs="Arial"/>
          <w:sz w:val="14"/>
          <w:szCs w:val="18"/>
        </w:rPr>
        <w:t xml:space="preserve">are the only terms and conditions, oral or written, applying to the sale of </w:t>
      </w:r>
      <w:r w:rsidR="00054C40">
        <w:rPr>
          <w:rFonts w:ascii="Arial" w:hAnsi="Arial" w:cs="Arial"/>
          <w:sz w:val="14"/>
          <w:szCs w:val="18"/>
        </w:rPr>
        <w:t>P</w:t>
      </w:r>
      <w:r>
        <w:rPr>
          <w:rFonts w:ascii="Arial" w:hAnsi="Arial" w:cs="Arial"/>
          <w:sz w:val="14"/>
          <w:szCs w:val="18"/>
        </w:rPr>
        <w:t xml:space="preserve">roducts of </w:t>
      </w:r>
      <w:r w:rsidR="00267BB0">
        <w:rPr>
          <w:rFonts w:ascii="Arial" w:hAnsi="Arial" w:cs="Arial"/>
          <w:sz w:val="14"/>
          <w:szCs w:val="18"/>
        </w:rPr>
        <w:t>Supplier</w:t>
      </w:r>
      <w:r>
        <w:rPr>
          <w:rFonts w:ascii="Arial" w:hAnsi="Arial" w:cs="Arial"/>
          <w:sz w:val="14"/>
          <w:szCs w:val="18"/>
        </w:rPr>
        <w:t xml:space="preserve"> except for additional terms consistent with these Terms and Conditions on prices, quantities, delivery schedules, and the description and specifications of the </w:t>
      </w:r>
      <w:r w:rsidR="00054C40">
        <w:rPr>
          <w:rFonts w:ascii="Arial" w:hAnsi="Arial" w:cs="Arial"/>
          <w:sz w:val="14"/>
          <w:szCs w:val="18"/>
        </w:rPr>
        <w:t>Products</w:t>
      </w:r>
      <w:r>
        <w:rPr>
          <w:rFonts w:ascii="Arial" w:hAnsi="Arial" w:cs="Arial"/>
          <w:sz w:val="14"/>
          <w:szCs w:val="18"/>
        </w:rPr>
        <w:t xml:space="preserve"> as set forth in </w:t>
      </w:r>
      <w:r w:rsidR="00274A91">
        <w:rPr>
          <w:rFonts w:ascii="Arial" w:hAnsi="Arial" w:cs="Arial"/>
          <w:sz w:val="14"/>
          <w:szCs w:val="18"/>
        </w:rPr>
        <w:t>the PO</w:t>
      </w:r>
      <w:r>
        <w:rPr>
          <w:rFonts w:ascii="Arial" w:hAnsi="Arial" w:cs="Arial"/>
          <w:sz w:val="14"/>
          <w:szCs w:val="18"/>
        </w:rPr>
        <w:t xml:space="preserve"> (collectively</w:t>
      </w:r>
      <w:r w:rsidR="00316738">
        <w:rPr>
          <w:rFonts w:ascii="Arial" w:hAnsi="Arial" w:cs="Arial"/>
          <w:sz w:val="14"/>
          <w:szCs w:val="18"/>
        </w:rPr>
        <w:t>,</w:t>
      </w:r>
      <w:r>
        <w:rPr>
          <w:rFonts w:ascii="Arial" w:hAnsi="Arial" w:cs="Arial"/>
          <w:sz w:val="14"/>
          <w:szCs w:val="18"/>
        </w:rPr>
        <w:t xml:space="preserve"> the “</w:t>
      </w:r>
      <w:r>
        <w:rPr>
          <w:rFonts w:ascii="Arial" w:hAnsi="Arial" w:cs="Arial"/>
          <w:b/>
          <w:sz w:val="14"/>
          <w:szCs w:val="18"/>
        </w:rPr>
        <w:t>Agreement</w:t>
      </w:r>
      <w:r>
        <w:rPr>
          <w:rFonts w:ascii="Arial" w:hAnsi="Arial" w:cs="Arial"/>
          <w:sz w:val="14"/>
          <w:szCs w:val="18"/>
        </w:rPr>
        <w:t xml:space="preserve">”).  </w:t>
      </w:r>
      <w:r w:rsidR="00081D20">
        <w:rPr>
          <w:rFonts w:ascii="Arial" w:hAnsi="Arial" w:cs="Arial"/>
          <w:sz w:val="14"/>
          <w:szCs w:val="18"/>
        </w:rPr>
        <w:t>Customer</w:t>
      </w:r>
      <w:r w:rsidR="00081D20" w:rsidRPr="00081D20">
        <w:rPr>
          <w:rFonts w:ascii="Arial" w:hAnsi="Arial" w:cs="Arial"/>
          <w:sz w:val="14"/>
          <w:szCs w:val="18"/>
        </w:rPr>
        <w:t xml:space="preserve"> is hereby notified of </w:t>
      </w:r>
      <w:r w:rsidR="00081D20">
        <w:rPr>
          <w:rFonts w:ascii="Arial" w:hAnsi="Arial" w:cs="Arial"/>
          <w:sz w:val="14"/>
          <w:szCs w:val="18"/>
        </w:rPr>
        <w:t>Supplier</w:t>
      </w:r>
      <w:r w:rsidR="00081D20" w:rsidRPr="00081D20">
        <w:rPr>
          <w:rFonts w:ascii="Arial" w:hAnsi="Arial" w:cs="Arial"/>
          <w:sz w:val="14"/>
          <w:szCs w:val="18"/>
        </w:rPr>
        <w:t xml:space="preserve">'s objection to any terms inconsistent herewith and to any additional terms proposed by </w:t>
      </w:r>
      <w:r w:rsidR="00081D20">
        <w:rPr>
          <w:rFonts w:ascii="Arial" w:hAnsi="Arial" w:cs="Arial"/>
          <w:sz w:val="14"/>
          <w:szCs w:val="18"/>
        </w:rPr>
        <w:t>Customer</w:t>
      </w:r>
      <w:r w:rsidR="00081D20" w:rsidRPr="00081D20">
        <w:rPr>
          <w:rFonts w:ascii="Arial" w:hAnsi="Arial" w:cs="Arial"/>
          <w:sz w:val="14"/>
          <w:szCs w:val="18"/>
        </w:rPr>
        <w:t xml:space="preserve"> and such terms shall not become a part of this </w:t>
      </w:r>
      <w:r w:rsidR="00274A91">
        <w:rPr>
          <w:rFonts w:ascii="Arial" w:hAnsi="Arial" w:cs="Arial"/>
          <w:sz w:val="14"/>
          <w:szCs w:val="18"/>
        </w:rPr>
        <w:t>A</w:t>
      </w:r>
      <w:r w:rsidR="00081D20" w:rsidRPr="00081D20">
        <w:rPr>
          <w:rFonts w:ascii="Arial" w:hAnsi="Arial" w:cs="Arial"/>
          <w:sz w:val="14"/>
          <w:szCs w:val="18"/>
        </w:rPr>
        <w:t xml:space="preserve">greement unless accepted in writing by </w:t>
      </w:r>
      <w:r w:rsidR="00081D20">
        <w:rPr>
          <w:rFonts w:ascii="Arial" w:hAnsi="Arial" w:cs="Arial"/>
          <w:sz w:val="14"/>
          <w:szCs w:val="18"/>
        </w:rPr>
        <w:t>Supplier</w:t>
      </w:r>
      <w:r w:rsidR="00081D20" w:rsidRPr="00081D20">
        <w:rPr>
          <w:rFonts w:ascii="Arial" w:hAnsi="Arial" w:cs="Arial"/>
          <w:sz w:val="14"/>
          <w:szCs w:val="18"/>
        </w:rPr>
        <w:t xml:space="preserve">.  Neither </w:t>
      </w:r>
      <w:r w:rsidR="00081D20">
        <w:rPr>
          <w:rFonts w:ascii="Arial" w:hAnsi="Arial" w:cs="Arial"/>
          <w:sz w:val="14"/>
          <w:szCs w:val="18"/>
        </w:rPr>
        <w:t>Supplier</w:t>
      </w:r>
      <w:r w:rsidR="00081D20" w:rsidRPr="00081D20">
        <w:rPr>
          <w:rFonts w:ascii="Arial" w:hAnsi="Arial" w:cs="Arial"/>
          <w:sz w:val="14"/>
          <w:szCs w:val="18"/>
        </w:rPr>
        <w:t xml:space="preserve">'s subsequent lack of objection to any such terms, nor the </w:t>
      </w:r>
      <w:r w:rsidR="00274A91">
        <w:rPr>
          <w:rFonts w:ascii="Arial" w:hAnsi="Arial" w:cs="Arial"/>
          <w:sz w:val="14"/>
          <w:szCs w:val="18"/>
        </w:rPr>
        <w:t>shipment</w:t>
      </w:r>
      <w:r w:rsidR="00081D20" w:rsidRPr="00081D20">
        <w:rPr>
          <w:rFonts w:ascii="Arial" w:hAnsi="Arial" w:cs="Arial"/>
          <w:sz w:val="14"/>
          <w:szCs w:val="18"/>
        </w:rPr>
        <w:t xml:space="preserve"> of goods ordered hereby, shall constitute or be deemed an agreement by </w:t>
      </w:r>
      <w:r w:rsidR="00081D20">
        <w:rPr>
          <w:rFonts w:ascii="Arial" w:hAnsi="Arial" w:cs="Arial"/>
          <w:sz w:val="14"/>
          <w:szCs w:val="18"/>
        </w:rPr>
        <w:t>Supplier</w:t>
      </w:r>
      <w:r w:rsidR="00081D20" w:rsidRPr="00081D20">
        <w:rPr>
          <w:rFonts w:ascii="Arial" w:hAnsi="Arial" w:cs="Arial"/>
          <w:sz w:val="14"/>
          <w:szCs w:val="18"/>
        </w:rPr>
        <w:t xml:space="preserve"> to any such terms.  </w:t>
      </w:r>
      <w:r w:rsidR="00C91EA6">
        <w:rPr>
          <w:rFonts w:ascii="Arial" w:hAnsi="Arial" w:cs="Arial"/>
          <w:sz w:val="14"/>
          <w:szCs w:val="18"/>
        </w:rPr>
        <w:t xml:space="preserve">In the event of any conflict or inconsistency between the terms and conditions of the Agreement and the terms and conditions of a Supply Agreement, the terms and conditions of </w:t>
      </w:r>
      <w:r w:rsidR="005D0CBE">
        <w:rPr>
          <w:rFonts w:ascii="Arial" w:hAnsi="Arial" w:cs="Arial"/>
          <w:sz w:val="14"/>
          <w:szCs w:val="18"/>
        </w:rPr>
        <w:t>the</w:t>
      </w:r>
      <w:r w:rsidR="00C91EA6">
        <w:rPr>
          <w:rFonts w:ascii="Arial" w:hAnsi="Arial" w:cs="Arial"/>
          <w:sz w:val="14"/>
          <w:szCs w:val="18"/>
        </w:rPr>
        <w:t xml:space="preserve"> Supply Agreement will control.</w:t>
      </w:r>
    </w:p>
    <w:p w14:paraId="7DACDEE8" w14:textId="40E90218" w:rsidR="00D9593F" w:rsidRDefault="00117C01">
      <w:pPr>
        <w:pStyle w:val="ListParagraph"/>
        <w:numPr>
          <w:ilvl w:val="0"/>
          <w:numId w:val="1"/>
        </w:numPr>
        <w:spacing w:after="0"/>
        <w:rPr>
          <w:rFonts w:ascii="Arial" w:hAnsi="Arial" w:cs="Arial"/>
          <w:sz w:val="14"/>
          <w:szCs w:val="18"/>
        </w:rPr>
      </w:pPr>
      <w:r>
        <w:rPr>
          <w:rFonts w:ascii="Arial" w:hAnsi="Arial" w:cs="Arial"/>
          <w:b/>
          <w:sz w:val="14"/>
          <w:szCs w:val="18"/>
          <w:u w:val="single"/>
        </w:rPr>
        <w:t>PRICES; TAXES AND FEES</w:t>
      </w:r>
      <w:r>
        <w:rPr>
          <w:rFonts w:ascii="Arial" w:hAnsi="Arial" w:cs="Arial"/>
          <w:sz w:val="14"/>
          <w:szCs w:val="18"/>
        </w:rPr>
        <w:t xml:space="preserve">:  All prices are in U.S. currency.  Unless otherwise expressly provided by </w:t>
      </w:r>
      <w:r w:rsidR="00267BB0">
        <w:rPr>
          <w:rFonts w:ascii="Arial" w:hAnsi="Arial" w:cs="Arial"/>
          <w:sz w:val="14"/>
          <w:szCs w:val="18"/>
        </w:rPr>
        <w:t>Supplier</w:t>
      </w:r>
      <w:r>
        <w:rPr>
          <w:rFonts w:ascii="Arial" w:hAnsi="Arial" w:cs="Arial"/>
          <w:sz w:val="14"/>
          <w:szCs w:val="18"/>
        </w:rPr>
        <w:t xml:space="preserve">, prices do not include sales, excise, privilege, use, value-added or other similar taxes now in effect or hereafter levied, transportation charges (such as freight, insurance, shipping, storage, handling, demurrage or similar charges), special packaging, marketing or testing, and Customer shall pay all such charges, including applicable sales or other taxes levied with respect to the </w:t>
      </w:r>
      <w:r w:rsidR="00054C40">
        <w:rPr>
          <w:rFonts w:ascii="Arial" w:hAnsi="Arial" w:cs="Arial"/>
          <w:sz w:val="14"/>
          <w:szCs w:val="18"/>
        </w:rPr>
        <w:t>Products</w:t>
      </w:r>
      <w:r>
        <w:rPr>
          <w:rFonts w:ascii="Arial" w:hAnsi="Arial" w:cs="Arial"/>
          <w:sz w:val="14"/>
          <w:szCs w:val="18"/>
        </w:rPr>
        <w:t xml:space="preserve"> and the Agreement (unless exempt therefrom), as well as any government fees levied, upon receipt of the related invoice from </w:t>
      </w:r>
      <w:r w:rsidR="00267BB0">
        <w:rPr>
          <w:rFonts w:ascii="Arial" w:hAnsi="Arial" w:cs="Arial"/>
          <w:sz w:val="14"/>
          <w:szCs w:val="18"/>
        </w:rPr>
        <w:t>Supplier</w:t>
      </w:r>
      <w:r>
        <w:rPr>
          <w:rFonts w:ascii="Arial" w:hAnsi="Arial" w:cs="Arial"/>
          <w:sz w:val="14"/>
          <w:szCs w:val="18"/>
        </w:rPr>
        <w:t xml:space="preserve"> and in accordance with the Agreement.  Such charges or taxes imposed on </w:t>
      </w:r>
      <w:r w:rsidR="00267BB0">
        <w:rPr>
          <w:rFonts w:ascii="Arial" w:hAnsi="Arial" w:cs="Arial"/>
          <w:sz w:val="14"/>
          <w:szCs w:val="18"/>
        </w:rPr>
        <w:t>Supplier</w:t>
      </w:r>
      <w:r>
        <w:rPr>
          <w:rFonts w:ascii="Arial" w:hAnsi="Arial" w:cs="Arial"/>
          <w:sz w:val="14"/>
          <w:szCs w:val="18"/>
        </w:rPr>
        <w:t xml:space="preserve"> or which </w:t>
      </w:r>
      <w:r w:rsidR="00267BB0">
        <w:rPr>
          <w:rFonts w:ascii="Arial" w:hAnsi="Arial" w:cs="Arial"/>
          <w:sz w:val="14"/>
          <w:szCs w:val="18"/>
        </w:rPr>
        <w:t>Supplier</w:t>
      </w:r>
      <w:r>
        <w:rPr>
          <w:rFonts w:ascii="Arial" w:hAnsi="Arial" w:cs="Arial"/>
          <w:sz w:val="14"/>
          <w:szCs w:val="18"/>
        </w:rPr>
        <w:t xml:space="preserve"> has a duty to collect in connection with the sale or delivery of the </w:t>
      </w:r>
      <w:r w:rsidR="00054C40">
        <w:rPr>
          <w:rFonts w:ascii="Arial" w:hAnsi="Arial" w:cs="Arial"/>
          <w:sz w:val="14"/>
          <w:szCs w:val="18"/>
        </w:rPr>
        <w:t>Products</w:t>
      </w:r>
      <w:r>
        <w:rPr>
          <w:rFonts w:ascii="Arial" w:hAnsi="Arial" w:cs="Arial"/>
          <w:sz w:val="14"/>
          <w:szCs w:val="18"/>
        </w:rPr>
        <w:t xml:space="preserve"> in accordance with the Agreement shall be paid by Customer.  </w:t>
      </w:r>
    </w:p>
    <w:p w14:paraId="4A9E0992" w14:textId="5BFE60EC" w:rsidR="00583078" w:rsidRDefault="00583078" w:rsidP="00583078">
      <w:pPr>
        <w:pStyle w:val="ListParagraph"/>
        <w:numPr>
          <w:ilvl w:val="0"/>
          <w:numId w:val="1"/>
        </w:numPr>
        <w:spacing w:after="0"/>
        <w:rPr>
          <w:rFonts w:ascii="Arial" w:hAnsi="Arial" w:cs="Arial"/>
          <w:sz w:val="14"/>
          <w:szCs w:val="18"/>
        </w:rPr>
      </w:pPr>
      <w:r>
        <w:rPr>
          <w:rFonts w:ascii="Arial" w:hAnsi="Arial" w:cs="Arial"/>
          <w:b/>
          <w:sz w:val="14"/>
          <w:szCs w:val="18"/>
          <w:u w:val="single"/>
        </w:rPr>
        <w:t>FREIGHT PRICING</w:t>
      </w:r>
      <w:r w:rsidRPr="003B2F02">
        <w:rPr>
          <w:rFonts w:ascii="Arial" w:hAnsi="Arial" w:cs="Arial"/>
          <w:sz w:val="14"/>
          <w:szCs w:val="18"/>
        </w:rPr>
        <w:t>:</w:t>
      </w:r>
      <w:r>
        <w:rPr>
          <w:rFonts w:ascii="Arial" w:hAnsi="Arial" w:cs="Arial"/>
          <w:sz w:val="14"/>
          <w:szCs w:val="18"/>
        </w:rPr>
        <w:t xml:space="preserve"> </w:t>
      </w:r>
      <w:r w:rsidR="0083508F">
        <w:rPr>
          <w:rFonts w:ascii="Arial" w:hAnsi="Arial" w:cs="Arial"/>
          <w:sz w:val="14"/>
          <w:szCs w:val="18"/>
        </w:rPr>
        <w:t xml:space="preserve">Customer shall be responsible </w:t>
      </w:r>
      <w:r w:rsidR="00596758">
        <w:rPr>
          <w:rFonts w:ascii="Arial" w:hAnsi="Arial" w:cs="Arial"/>
          <w:sz w:val="14"/>
          <w:szCs w:val="18"/>
        </w:rPr>
        <w:t>for</w:t>
      </w:r>
      <w:r w:rsidR="0083508F">
        <w:rPr>
          <w:rFonts w:ascii="Arial" w:hAnsi="Arial" w:cs="Arial"/>
          <w:sz w:val="14"/>
          <w:szCs w:val="18"/>
        </w:rPr>
        <w:t xml:space="preserve"> all freight, shipment, and insurance charges</w:t>
      </w:r>
      <w:r w:rsidR="00475BD7">
        <w:rPr>
          <w:rFonts w:ascii="Arial" w:hAnsi="Arial" w:cs="Arial"/>
          <w:sz w:val="14"/>
          <w:szCs w:val="18"/>
        </w:rPr>
        <w:t xml:space="preserve"> (</w:t>
      </w:r>
      <w:r w:rsidR="00DB6AB5">
        <w:rPr>
          <w:rFonts w:ascii="Arial" w:hAnsi="Arial" w:cs="Arial"/>
          <w:sz w:val="14"/>
          <w:szCs w:val="18"/>
        </w:rPr>
        <w:t xml:space="preserve">collectively, </w:t>
      </w:r>
      <w:r w:rsidR="00475BD7">
        <w:rPr>
          <w:rFonts w:ascii="Arial" w:hAnsi="Arial" w:cs="Arial"/>
          <w:sz w:val="14"/>
          <w:szCs w:val="18"/>
        </w:rPr>
        <w:t>the “Freight Charges”</w:t>
      </w:r>
      <w:r w:rsidR="00DB6AB5">
        <w:rPr>
          <w:rFonts w:ascii="Arial" w:hAnsi="Arial" w:cs="Arial"/>
          <w:sz w:val="14"/>
          <w:szCs w:val="18"/>
        </w:rPr>
        <w:t>)</w:t>
      </w:r>
      <w:r w:rsidR="0083508F">
        <w:rPr>
          <w:rFonts w:ascii="Arial" w:hAnsi="Arial" w:cs="Arial"/>
          <w:sz w:val="14"/>
          <w:szCs w:val="18"/>
        </w:rPr>
        <w:t xml:space="preserve"> associated with the shipment of </w:t>
      </w:r>
      <w:r w:rsidR="00054C40">
        <w:rPr>
          <w:rFonts w:ascii="Arial" w:hAnsi="Arial" w:cs="Arial"/>
          <w:sz w:val="14"/>
          <w:szCs w:val="18"/>
        </w:rPr>
        <w:t>Products</w:t>
      </w:r>
      <w:r w:rsidR="00596758">
        <w:rPr>
          <w:rFonts w:ascii="Arial" w:hAnsi="Arial" w:cs="Arial"/>
          <w:sz w:val="14"/>
          <w:szCs w:val="18"/>
        </w:rPr>
        <w:t xml:space="preserve"> </w:t>
      </w:r>
      <w:r w:rsidR="0083508F">
        <w:rPr>
          <w:rFonts w:ascii="Arial" w:hAnsi="Arial" w:cs="Arial"/>
          <w:sz w:val="14"/>
          <w:szCs w:val="18"/>
        </w:rPr>
        <w:t xml:space="preserve">to Customer, even if the shipment is rejected upon delivery. </w:t>
      </w:r>
      <w:r w:rsidR="00D03905">
        <w:rPr>
          <w:rFonts w:ascii="Arial" w:hAnsi="Arial" w:cs="Arial"/>
          <w:sz w:val="14"/>
          <w:szCs w:val="18"/>
        </w:rPr>
        <w:t>O</w:t>
      </w:r>
      <w:r w:rsidR="0083508F">
        <w:rPr>
          <w:rFonts w:ascii="Arial" w:hAnsi="Arial" w:cs="Arial"/>
          <w:sz w:val="14"/>
          <w:szCs w:val="18"/>
        </w:rPr>
        <w:t xml:space="preserve">ne of the two </w:t>
      </w:r>
      <w:r>
        <w:rPr>
          <w:rFonts w:ascii="Arial" w:hAnsi="Arial" w:cs="Arial"/>
          <w:sz w:val="14"/>
          <w:szCs w:val="18"/>
        </w:rPr>
        <w:t>following pricing terms shall apply</w:t>
      </w:r>
      <w:r w:rsidR="00D03905">
        <w:rPr>
          <w:rFonts w:ascii="Arial" w:hAnsi="Arial" w:cs="Arial"/>
          <w:sz w:val="14"/>
          <w:szCs w:val="18"/>
        </w:rPr>
        <w:t xml:space="preserve"> as indicated on the PO</w:t>
      </w:r>
      <w:r>
        <w:rPr>
          <w:rFonts w:ascii="Arial" w:hAnsi="Arial" w:cs="Arial"/>
          <w:sz w:val="14"/>
          <w:szCs w:val="18"/>
        </w:rPr>
        <w:t>:</w:t>
      </w:r>
    </w:p>
    <w:p w14:paraId="2BE1F637" w14:textId="7BE367CE" w:rsidR="00583078" w:rsidRPr="003B2F02" w:rsidRDefault="00583078" w:rsidP="00583078">
      <w:pPr>
        <w:pStyle w:val="ListParagraph"/>
        <w:numPr>
          <w:ilvl w:val="1"/>
          <w:numId w:val="1"/>
        </w:numPr>
        <w:spacing w:after="0"/>
        <w:ind w:left="360"/>
        <w:rPr>
          <w:rFonts w:ascii="Arial" w:hAnsi="Arial" w:cs="Arial"/>
          <w:bCs/>
          <w:sz w:val="14"/>
          <w:szCs w:val="18"/>
        </w:rPr>
      </w:pPr>
      <w:r>
        <w:rPr>
          <w:rFonts w:ascii="Arial" w:hAnsi="Arial" w:cs="Arial"/>
          <w:b/>
          <w:sz w:val="14"/>
          <w:szCs w:val="18"/>
          <w:u w:val="single"/>
        </w:rPr>
        <w:t>Prepaid and Add</w:t>
      </w:r>
      <w:r w:rsidRPr="003B2F02">
        <w:rPr>
          <w:rFonts w:ascii="Arial" w:hAnsi="Arial" w:cs="Arial"/>
          <w:bCs/>
          <w:sz w:val="14"/>
          <w:szCs w:val="18"/>
        </w:rPr>
        <w:t xml:space="preserve">: Supplier shall prepay all </w:t>
      </w:r>
      <w:r w:rsidR="00475BD7">
        <w:rPr>
          <w:rFonts w:ascii="Arial" w:hAnsi="Arial" w:cs="Arial"/>
          <w:bCs/>
          <w:sz w:val="14"/>
          <w:szCs w:val="18"/>
        </w:rPr>
        <w:t>F</w:t>
      </w:r>
      <w:r w:rsidRPr="003B2F02">
        <w:rPr>
          <w:rFonts w:ascii="Arial" w:hAnsi="Arial" w:cs="Arial"/>
          <w:bCs/>
          <w:sz w:val="14"/>
          <w:szCs w:val="18"/>
        </w:rPr>
        <w:t xml:space="preserve">reight </w:t>
      </w:r>
      <w:r w:rsidR="00475BD7">
        <w:rPr>
          <w:rFonts w:ascii="Arial" w:hAnsi="Arial" w:cs="Arial"/>
          <w:bCs/>
          <w:sz w:val="14"/>
          <w:szCs w:val="18"/>
        </w:rPr>
        <w:t>C</w:t>
      </w:r>
      <w:r w:rsidRPr="003B2F02">
        <w:rPr>
          <w:rFonts w:ascii="Arial" w:hAnsi="Arial" w:cs="Arial"/>
          <w:bCs/>
          <w:sz w:val="14"/>
          <w:szCs w:val="18"/>
        </w:rPr>
        <w:t>harges</w:t>
      </w:r>
      <w:r w:rsidR="00475BD7">
        <w:rPr>
          <w:rFonts w:ascii="Arial" w:hAnsi="Arial" w:cs="Arial"/>
          <w:bCs/>
          <w:sz w:val="14"/>
          <w:szCs w:val="18"/>
        </w:rPr>
        <w:t xml:space="preserve"> and add such </w:t>
      </w:r>
      <w:r w:rsidR="00DB6AB5">
        <w:rPr>
          <w:rFonts w:ascii="Arial" w:hAnsi="Arial" w:cs="Arial"/>
          <w:bCs/>
          <w:sz w:val="14"/>
          <w:szCs w:val="18"/>
        </w:rPr>
        <w:t>Freight Charges</w:t>
      </w:r>
      <w:r w:rsidR="00475BD7">
        <w:rPr>
          <w:rFonts w:ascii="Arial" w:hAnsi="Arial" w:cs="Arial"/>
          <w:bCs/>
          <w:sz w:val="14"/>
          <w:szCs w:val="18"/>
        </w:rPr>
        <w:t xml:space="preserve"> as a separate line item on the final invoice to Customer.</w:t>
      </w:r>
    </w:p>
    <w:p w14:paraId="16AF5D19" w14:textId="7F90BC1A" w:rsidR="00583078" w:rsidRPr="0083508F" w:rsidRDefault="00583078" w:rsidP="00D03905">
      <w:pPr>
        <w:pStyle w:val="ListParagraph"/>
        <w:numPr>
          <w:ilvl w:val="1"/>
          <w:numId w:val="1"/>
        </w:numPr>
        <w:spacing w:after="0"/>
        <w:ind w:left="360"/>
        <w:rPr>
          <w:rFonts w:ascii="Arial" w:hAnsi="Arial" w:cs="Arial"/>
          <w:sz w:val="14"/>
          <w:szCs w:val="18"/>
        </w:rPr>
      </w:pPr>
      <w:r>
        <w:rPr>
          <w:rFonts w:ascii="Arial" w:hAnsi="Arial" w:cs="Arial"/>
          <w:b/>
          <w:sz w:val="14"/>
          <w:szCs w:val="18"/>
          <w:u w:val="single"/>
        </w:rPr>
        <w:t>Delivered Pricing</w:t>
      </w:r>
      <w:r w:rsidRPr="003B2F02">
        <w:rPr>
          <w:rFonts w:ascii="Arial" w:hAnsi="Arial" w:cs="Arial"/>
          <w:bCs/>
          <w:sz w:val="14"/>
          <w:szCs w:val="18"/>
        </w:rPr>
        <w:t xml:space="preserve">: Supplier shall arrange for shipment of the </w:t>
      </w:r>
      <w:r w:rsidR="00054C40">
        <w:rPr>
          <w:rFonts w:ascii="Arial" w:hAnsi="Arial" w:cs="Arial"/>
          <w:bCs/>
          <w:sz w:val="14"/>
          <w:szCs w:val="18"/>
        </w:rPr>
        <w:t>Products</w:t>
      </w:r>
      <w:r w:rsidRPr="003B2F02">
        <w:rPr>
          <w:rFonts w:ascii="Arial" w:hAnsi="Arial" w:cs="Arial"/>
          <w:bCs/>
          <w:sz w:val="14"/>
          <w:szCs w:val="18"/>
        </w:rPr>
        <w:t xml:space="preserve"> and </w:t>
      </w:r>
      <w:r w:rsidR="00D03905">
        <w:rPr>
          <w:rFonts w:ascii="Arial" w:hAnsi="Arial" w:cs="Arial"/>
          <w:bCs/>
          <w:sz w:val="14"/>
          <w:szCs w:val="18"/>
        </w:rPr>
        <w:t>the</w:t>
      </w:r>
      <w:r w:rsidRPr="003B2F02">
        <w:rPr>
          <w:rFonts w:ascii="Arial" w:hAnsi="Arial" w:cs="Arial"/>
          <w:bCs/>
          <w:sz w:val="14"/>
          <w:szCs w:val="18"/>
        </w:rPr>
        <w:t xml:space="preserve"> </w:t>
      </w:r>
      <w:r w:rsidR="00475BD7">
        <w:rPr>
          <w:rFonts w:ascii="Arial" w:hAnsi="Arial" w:cs="Arial"/>
          <w:bCs/>
          <w:sz w:val="14"/>
          <w:szCs w:val="18"/>
        </w:rPr>
        <w:t>Freight Charges</w:t>
      </w:r>
      <w:r w:rsidRPr="003B2F02">
        <w:rPr>
          <w:rFonts w:ascii="Arial" w:hAnsi="Arial" w:cs="Arial"/>
          <w:bCs/>
          <w:sz w:val="14"/>
          <w:szCs w:val="18"/>
        </w:rPr>
        <w:t xml:space="preserve"> </w:t>
      </w:r>
      <w:r w:rsidR="00D03905">
        <w:rPr>
          <w:rFonts w:ascii="Arial" w:hAnsi="Arial" w:cs="Arial"/>
          <w:bCs/>
          <w:sz w:val="14"/>
          <w:szCs w:val="18"/>
        </w:rPr>
        <w:t xml:space="preserve">shall be included </w:t>
      </w:r>
      <w:r w:rsidRPr="003B2F02">
        <w:rPr>
          <w:rFonts w:ascii="Arial" w:hAnsi="Arial" w:cs="Arial"/>
          <w:bCs/>
          <w:sz w:val="14"/>
          <w:szCs w:val="18"/>
        </w:rPr>
        <w:t xml:space="preserve">in the price of the </w:t>
      </w:r>
      <w:r w:rsidR="00054C40">
        <w:rPr>
          <w:rFonts w:ascii="Arial" w:hAnsi="Arial" w:cs="Arial"/>
          <w:bCs/>
          <w:sz w:val="14"/>
          <w:szCs w:val="18"/>
        </w:rPr>
        <w:t>Products</w:t>
      </w:r>
      <w:r w:rsidRPr="003B2F02">
        <w:rPr>
          <w:rFonts w:ascii="Arial" w:hAnsi="Arial" w:cs="Arial"/>
          <w:bCs/>
          <w:sz w:val="14"/>
          <w:szCs w:val="18"/>
        </w:rPr>
        <w:t xml:space="preserve">. </w:t>
      </w:r>
      <w:r w:rsidR="002D1359">
        <w:rPr>
          <w:rFonts w:ascii="Arial" w:hAnsi="Arial" w:cs="Arial"/>
          <w:bCs/>
          <w:sz w:val="14"/>
          <w:szCs w:val="18"/>
        </w:rPr>
        <w:t xml:space="preserve">The prices </w:t>
      </w:r>
      <w:r w:rsidR="00475BD7">
        <w:rPr>
          <w:rFonts w:ascii="Arial" w:hAnsi="Arial" w:cs="Arial"/>
          <w:bCs/>
          <w:sz w:val="14"/>
          <w:szCs w:val="18"/>
        </w:rPr>
        <w:t>of</w:t>
      </w:r>
      <w:r w:rsidR="002D1359">
        <w:rPr>
          <w:rFonts w:ascii="Arial" w:hAnsi="Arial" w:cs="Arial"/>
          <w:bCs/>
          <w:sz w:val="14"/>
          <w:szCs w:val="18"/>
        </w:rPr>
        <w:t xml:space="preserve"> the </w:t>
      </w:r>
      <w:r w:rsidR="00054C40">
        <w:rPr>
          <w:rFonts w:ascii="Arial" w:hAnsi="Arial" w:cs="Arial"/>
          <w:bCs/>
          <w:sz w:val="14"/>
          <w:szCs w:val="18"/>
        </w:rPr>
        <w:t>Products</w:t>
      </w:r>
      <w:r w:rsidR="002D1359">
        <w:rPr>
          <w:rFonts w:ascii="Arial" w:hAnsi="Arial" w:cs="Arial"/>
          <w:bCs/>
          <w:sz w:val="14"/>
          <w:szCs w:val="18"/>
        </w:rPr>
        <w:t xml:space="preserve"> specified in this Agreement shall reflect and include the regular </w:t>
      </w:r>
      <w:r w:rsidR="00475BD7">
        <w:rPr>
          <w:rFonts w:ascii="Arial" w:hAnsi="Arial" w:cs="Arial"/>
          <w:bCs/>
          <w:sz w:val="14"/>
          <w:szCs w:val="18"/>
        </w:rPr>
        <w:t>Freight Charges</w:t>
      </w:r>
      <w:r w:rsidR="002D1359">
        <w:rPr>
          <w:rFonts w:ascii="Arial" w:hAnsi="Arial" w:cs="Arial"/>
          <w:bCs/>
          <w:sz w:val="14"/>
          <w:szCs w:val="18"/>
        </w:rPr>
        <w:t xml:space="preserve"> used in the sale</w:t>
      </w:r>
      <w:r w:rsidR="00475BD7">
        <w:rPr>
          <w:rFonts w:ascii="Arial" w:hAnsi="Arial" w:cs="Arial"/>
          <w:bCs/>
          <w:sz w:val="14"/>
          <w:szCs w:val="18"/>
        </w:rPr>
        <w:t xml:space="preserve"> and shipment</w:t>
      </w:r>
      <w:r w:rsidR="002D1359">
        <w:rPr>
          <w:rFonts w:ascii="Arial" w:hAnsi="Arial" w:cs="Arial"/>
          <w:bCs/>
          <w:sz w:val="14"/>
          <w:szCs w:val="18"/>
        </w:rPr>
        <w:t xml:space="preserve"> of similar </w:t>
      </w:r>
      <w:r w:rsidR="00054C40">
        <w:rPr>
          <w:rFonts w:ascii="Arial" w:hAnsi="Arial" w:cs="Arial"/>
          <w:bCs/>
          <w:sz w:val="14"/>
          <w:szCs w:val="18"/>
        </w:rPr>
        <w:t>products</w:t>
      </w:r>
      <w:r w:rsidR="002D1359">
        <w:rPr>
          <w:rFonts w:ascii="Arial" w:hAnsi="Arial" w:cs="Arial"/>
          <w:bCs/>
          <w:sz w:val="14"/>
          <w:szCs w:val="18"/>
        </w:rPr>
        <w:t xml:space="preserve"> existing at the effective date of this Agreement. If such </w:t>
      </w:r>
      <w:r w:rsidR="00475BD7">
        <w:rPr>
          <w:rFonts w:ascii="Arial" w:hAnsi="Arial" w:cs="Arial"/>
          <w:bCs/>
          <w:sz w:val="14"/>
          <w:szCs w:val="18"/>
        </w:rPr>
        <w:t>Freight Charges</w:t>
      </w:r>
      <w:r w:rsidR="002D1359">
        <w:rPr>
          <w:rFonts w:ascii="Arial" w:hAnsi="Arial" w:cs="Arial"/>
          <w:bCs/>
          <w:sz w:val="14"/>
          <w:szCs w:val="18"/>
        </w:rPr>
        <w:t xml:space="preserve"> are increased, </w:t>
      </w:r>
      <w:r w:rsidRPr="003B2F02">
        <w:rPr>
          <w:rFonts w:ascii="Arial" w:hAnsi="Arial" w:cs="Arial"/>
          <w:bCs/>
          <w:sz w:val="14"/>
          <w:szCs w:val="18"/>
        </w:rPr>
        <w:t xml:space="preserve">Supplier reserves the right to revise the price of </w:t>
      </w:r>
      <w:r w:rsidR="00054C40">
        <w:rPr>
          <w:rFonts w:ascii="Arial" w:hAnsi="Arial" w:cs="Arial"/>
          <w:bCs/>
          <w:sz w:val="14"/>
          <w:szCs w:val="18"/>
        </w:rPr>
        <w:t>Products</w:t>
      </w:r>
      <w:r w:rsidRPr="003B2F02">
        <w:rPr>
          <w:rFonts w:ascii="Arial" w:hAnsi="Arial" w:cs="Arial"/>
          <w:bCs/>
          <w:sz w:val="14"/>
          <w:szCs w:val="18"/>
        </w:rPr>
        <w:t xml:space="preserve"> </w:t>
      </w:r>
      <w:r w:rsidR="002D1359">
        <w:rPr>
          <w:rFonts w:ascii="Arial" w:hAnsi="Arial" w:cs="Arial"/>
          <w:bCs/>
          <w:sz w:val="14"/>
          <w:szCs w:val="18"/>
        </w:rPr>
        <w:t>to reflect such</w:t>
      </w:r>
      <w:r w:rsidRPr="003B2F02">
        <w:rPr>
          <w:rFonts w:ascii="Arial" w:hAnsi="Arial" w:cs="Arial"/>
          <w:bCs/>
          <w:sz w:val="14"/>
          <w:szCs w:val="18"/>
        </w:rPr>
        <w:t xml:space="preserve"> change in </w:t>
      </w:r>
      <w:r w:rsidR="00475BD7">
        <w:rPr>
          <w:rFonts w:ascii="Arial" w:hAnsi="Arial" w:cs="Arial"/>
          <w:bCs/>
          <w:sz w:val="14"/>
          <w:szCs w:val="18"/>
        </w:rPr>
        <w:t>Freight Charges</w:t>
      </w:r>
      <w:r w:rsidRPr="003B2F02">
        <w:rPr>
          <w:rFonts w:ascii="Arial" w:hAnsi="Arial" w:cs="Arial"/>
          <w:bCs/>
          <w:sz w:val="14"/>
          <w:szCs w:val="18"/>
        </w:rPr>
        <w:t>.</w:t>
      </w:r>
    </w:p>
    <w:p w14:paraId="6BF06131" w14:textId="6802E88A" w:rsidR="00D9593F" w:rsidRPr="00B03484" w:rsidRDefault="00117C01" w:rsidP="00B03484">
      <w:pPr>
        <w:pStyle w:val="ListParagraph"/>
        <w:numPr>
          <w:ilvl w:val="0"/>
          <w:numId w:val="1"/>
        </w:numPr>
        <w:spacing w:after="0"/>
        <w:rPr>
          <w:rFonts w:ascii="Arial" w:hAnsi="Arial" w:cs="Arial"/>
          <w:sz w:val="14"/>
          <w:szCs w:val="18"/>
        </w:rPr>
      </w:pPr>
      <w:r w:rsidRPr="00B03484">
        <w:rPr>
          <w:rFonts w:ascii="Arial" w:hAnsi="Arial" w:cs="Arial"/>
          <w:b/>
          <w:sz w:val="14"/>
          <w:szCs w:val="18"/>
          <w:u w:val="single"/>
        </w:rPr>
        <w:t>TERMS OF PAYMENT</w:t>
      </w:r>
      <w:r w:rsidRPr="00B03484">
        <w:rPr>
          <w:rFonts w:ascii="Arial" w:hAnsi="Arial" w:cs="Arial"/>
          <w:sz w:val="14"/>
          <w:szCs w:val="18"/>
        </w:rPr>
        <w:t xml:space="preserve">:  Customer shall pay the invoiced amount in full within </w:t>
      </w:r>
      <w:r w:rsidR="00FC0064" w:rsidRPr="00B03484">
        <w:rPr>
          <w:rFonts w:ascii="Arial" w:hAnsi="Arial" w:cs="Arial"/>
          <w:sz w:val="14"/>
          <w:szCs w:val="18"/>
        </w:rPr>
        <w:t xml:space="preserve">thirty </w:t>
      </w:r>
      <w:r w:rsidRPr="00B03484">
        <w:rPr>
          <w:rFonts w:ascii="Arial" w:hAnsi="Arial" w:cs="Arial"/>
          <w:sz w:val="14"/>
          <w:szCs w:val="18"/>
        </w:rPr>
        <w:t>(</w:t>
      </w:r>
      <w:r w:rsidR="00FC0064" w:rsidRPr="00B03484">
        <w:rPr>
          <w:rFonts w:ascii="Arial" w:hAnsi="Arial" w:cs="Arial"/>
          <w:sz w:val="14"/>
          <w:szCs w:val="18"/>
        </w:rPr>
        <w:t>3</w:t>
      </w:r>
      <w:r w:rsidRPr="00B03484">
        <w:rPr>
          <w:rFonts w:ascii="Arial" w:hAnsi="Arial" w:cs="Arial"/>
          <w:sz w:val="14"/>
          <w:szCs w:val="18"/>
        </w:rPr>
        <w:t xml:space="preserve">0) days from the date of such invoice.  Subject to limitations imposed by applicable law, if payment is not received in full by the due date, a late charge will be added at the rate of </w:t>
      </w:r>
      <w:r w:rsidR="00D03905" w:rsidRPr="00B03484">
        <w:rPr>
          <w:rFonts w:ascii="Arial" w:hAnsi="Arial" w:cs="Arial"/>
          <w:sz w:val="14"/>
          <w:szCs w:val="18"/>
        </w:rPr>
        <w:t>1.5</w:t>
      </w:r>
      <w:r w:rsidRPr="00B03484">
        <w:rPr>
          <w:rFonts w:ascii="Arial" w:hAnsi="Arial" w:cs="Arial"/>
          <w:sz w:val="14"/>
          <w:szCs w:val="18"/>
        </w:rPr>
        <w:t>% per month</w:t>
      </w:r>
      <w:r w:rsidR="00F64776" w:rsidRPr="00B03484">
        <w:rPr>
          <w:rFonts w:ascii="Arial" w:hAnsi="Arial" w:cs="Arial"/>
          <w:sz w:val="14"/>
          <w:szCs w:val="18"/>
        </w:rPr>
        <w:t xml:space="preserve"> (prorated for any partial month)</w:t>
      </w:r>
      <w:r w:rsidRPr="00B03484">
        <w:rPr>
          <w:rFonts w:ascii="Arial" w:hAnsi="Arial" w:cs="Arial"/>
          <w:sz w:val="14"/>
          <w:szCs w:val="18"/>
        </w:rPr>
        <w:t xml:space="preserve"> (or the maximum legal amount, if less) on the unpaid balance from the due date thereof.  Said late charge shall be paid in addition to the contract price and shall continue to be paid until </w:t>
      </w:r>
      <w:r w:rsidR="00267BB0" w:rsidRPr="00B03484">
        <w:rPr>
          <w:rFonts w:ascii="Arial" w:hAnsi="Arial" w:cs="Arial"/>
          <w:sz w:val="14"/>
          <w:szCs w:val="18"/>
        </w:rPr>
        <w:t>Supplier</w:t>
      </w:r>
      <w:r w:rsidRPr="00B03484">
        <w:rPr>
          <w:rFonts w:ascii="Arial" w:hAnsi="Arial" w:cs="Arial"/>
          <w:sz w:val="14"/>
          <w:szCs w:val="18"/>
        </w:rPr>
        <w:t xml:space="preserve"> receives the full purchase price.  Customer shall not, without </w:t>
      </w:r>
      <w:r w:rsidR="00267BB0" w:rsidRPr="00B03484">
        <w:rPr>
          <w:rFonts w:ascii="Arial" w:hAnsi="Arial" w:cs="Arial"/>
          <w:sz w:val="14"/>
          <w:szCs w:val="18"/>
        </w:rPr>
        <w:t>Supplier</w:t>
      </w:r>
      <w:r w:rsidRPr="00B03484">
        <w:rPr>
          <w:rFonts w:ascii="Arial" w:hAnsi="Arial" w:cs="Arial"/>
          <w:sz w:val="14"/>
          <w:szCs w:val="18"/>
        </w:rPr>
        <w:t xml:space="preserve">’s written agreement thereto, be entitled to deduct, counterclaim or set off against the price of any </w:t>
      </w:r>
      <w:r w:rsidR="00054C40" w:rsidRPr="00B03484">
        <w:rPr>
          <w:rFonts w:ascii="Arial" w:hAnsi="Arial" w:cs="Arial"/>
          <w:sz w:val="14"/>
          <w:szCs w:val="18"/>
        </w:rPr>
        <w:t>Products</w:t>
      </w:r>
      <w:r w:rsidRPr="00B03484">
        <w:rPr>
          <w:rFonts w:ascii="Arial" w:hAnsi="Arial" w:cs="Arial"/>
          <w:sz w:val="14"/>
          <w:szCs w:val="18"/>
        </w:rPr>
        <w:t xml:space="preserve">, or against any other amount owing under this Agreement, including under any invoice, any claim or alleged claim arising out of this Agreement or any other transaction with </w:t>
      </w:r>
      <w:r w:rsidR="00267BB0" w:rsidRPr="00B03484">
        <w:rPr>
          <w:rFonts w:ascii="Arial" w:hAnsi="Arial" w:cs="Arial"/>
          <w:sz w:val="14"/>
          <w:szCs w:val="18"/>
        </w:rPr>
        <w:t>Supplier</w:t>
      </w:r>
      <w:r w:rsidRPr="00B03484">
        <w:rPr>
          <w:rFonts w:ascii="Arial" w:hAnsi="Arial" w:cs="Arial"/>
          <w:sz w:val="14"/>
          <w:szCs w:val="18"/>
        </w:rPr>
        <w:t xml:space="preserve">.  If Customer’s financial responsibility shall become unsatisfactory to </w:t>
      </w:r>
      <w:r w:rsidR="00267BB0" w:rsidRPr="00B03484">
        <w:rPr>
          <w:rFonts w:ascii="Arial" w:hAnsi="Arial" w:cs="Arial"/>
          <w:sz w:val="14"/>
          <w:szCs w:val="18"/>
        </w:rPr>
        <w:t>Supplier</w:t>
      </w:r>
      <w:r w:rsidRPr="00B03484">
        <w:rPr>
          <w:rFonts w:ascii="Arial" w:hAnsi="Arial" w:cs="Arial"/>
          <w:sz w:val="14"/>
          <w:szCs w:val="18"/>
        </w:rPr>
        <w:t xml:space="preserve"> at any time and for any reason, </w:t>
      </w:r>
      <w:r w:rsidR="00267BB0" w:rsidRPr="00B03484">
        <w:rPr>
          <w:rFonts w:ascii="Arial" w:hAnsi="Arial" w:cs="Arial"/>
          <w:sz w:val="14"/>
          <w:szCs w:val="18"/>
        </w:rPr>
        <w:t>Supplier</w:t>
      </w:r>
      <w:r w:rsidRPr="00B03484">
        <w:rPr>
          <w:rFonts w:ascii="Arial" w:hAnsi="Arial" w:cs="Arial"/>
          <w:sz w:val="14"/>
          <w:szCs w:val="18"/>
        </w:rPr>
        <w:t xml:space="preserve"> shall have the right, in addition to whatever other rights </w:t>
      </w:r>
      <w:r w:rsidR="00267BB0" w:rsidRPr="00B03484">
        <w:rPr>
          <w:rFonts w:ascii="Arial" w:hAnsi="Arial" w:cs="Arial"/>
          <w:sz w:val="14"/>
          <w:szCs w:val="18"/>
        </w:rPr>
        <w:t>Supplier</w:t>
      </w:r>
      <w:r w:rsidRPr="00B03484">
        <w:rPr>
          <w:rFonts w:ascii="Arial" w:hAnsi="Arial" w:cs="Arial"/>
          <w:sz w:val="14"/>
          <w:szCs w:val="18"/>
        </w:rPr>
        <w:t xml:space="preserve"> may have at law or equity, to require payment in advance or to obtain satisfactory security from Customer before making any further </w:t>
      </w:r>
      <w:r w:rsidR="008055EE" w:rsidRPr="00B03484">
        <w:rPr>
          <w:rFonts w:ascii="Arial" w:hAnsi="Arial" w:cs="Arial"/>
          <w:sz w:val="14"/>
          <w:szCs w:val="18"/>
        </w:rPr>
        <w:t>shipments</w:t>
      </w:r>
      <w:r w:rsidRPr="00B03484">
        <w:rPr>
          <w:rFonts w:ascii="Arial" w:hAnsi="Arial" w:cs="Arial"/>
          <w:sz w:val="14"/>
          <w:szCs w:val="18"/>
        </w:rPr>
        <w:t xml:space="preserve">.  In case any payment is not made when due, </w:t>
      </w:r>
      <w:r w:rsidR="00267BB0" w:rsidRPr="00B03484">
        <w:rPr>
          <w:rFonts w:ascii="Arial" w:hAnsi="Arial" w:cs="Arial"/>
          <w:sz w:val="14"/>
          <w:szCs w:val="18"/>
        </w:rPr>
        <w:t>Supplier</w:t>
      </w:r>
      <w:r w:rsidRPr="00B03484">
        <w:rPr>
          <w:rFonts w:ascii="Arial" w:hAnsi="Arial" w:cs="Arial"/>
          <w:sz w:val="14"/>
          <w:szCs w:val="18"/>
        </w:rPr>
        <w:t xml:space="preserve"> shall have the right, in addition to its other remedies, to seek specific performance of the Agreement, suspend any further </w:t>
      </w:r>
      <w:r w:rsidR="008055EE" w:rsidRPr="00B03484">
        <w:rPr>
          <w:rFonts w:ascii="Arial" w:hAnsi="Arial" w:cs="Arial"/>
          <w:sz w:val="14"/>
          <w:szCs w:val="18"/>
        </w:rPr>
        <w:t>shipments</w:t>
      </w:r>
      <w:r w:rsidRPr="00B03484">
        <w:rPr>
          <w:rFonts w:ascii="Arial" w:hAnsi="Arial" w:cs="Arial"/>
          <w:sz w:val="14"/>
          <w:szCs w:val="18"/>
        </w:rPr>
        <w:t xml:space="preserve">, alter payment terms, or terminate the Agreement.  Approval of credit for one or more </w:t>
      </w:r>
      <w:r w:rsidR="008055EE" w:rsidRPr="00B03484">
        <w:rPr>
          <w:rFonts w:ascii="Arial" w:hAnsi="Arial" w:cs="Arial"/>
          <w:sz w:val="14"/>
          <w:szCs w:val="18"/>
        </w:rPr>
        <w:t xml:space="preserve">shipments </w:t>
      </w:r>
      <w:r w:rsidRPr="00B03484">
        <w:rPr>
          <w:rFonts w:ascii="Arial" w:hAnsi="Arial" w:cs="Arial"/>
          <w:sz w:val="14"/>
          <w:szCs w:val="18"/>
        </w:rPr>
        <w:t xml:space="preserve">shall not be deemed a waiver of this provision.  </w:t>
      </w:r>
      <w:r w:rsidR="00B03484">
        <w:rPr>
          <w:rFonts w:ascii="Arial" w:hAnsi="Arial" w:cs="Arial"/>
          <w:sz w:val="14"/>
          <w:szCs w:val="18"/>
        </w:rPr>
        <w:t>Customer</w:t>
      </w:r>
      <w:r w:rsidR="00B03484" w:rsidRPr="00B03484">
        <w:rPr>
          <w:rFonts w:ascii="Arial" w:hAnsi="Arial" w:cs="Arial"/>
          <w:sz w:val="14"/>
          <w:szCs w:val="18"/>
        </w:rPr>
        <w:t xml:space="preserve"> expressly authorizes </w:t>
      </w:r>
      <w:r w:rsidR="00B03484">
        <w:rPr>
          <w:rFonts w:ascii="Arial" w:hAnsi="Arial" w:cs="Arial"/>
          <w:sz w:val="14"/>
          <w:szCs w:val="18"/>
        </w:rPr>
        <w:t>Supplier</w:t>
      </w:r>
      <w:r w:rsidR="00B03484" w:rsidRPr="00B03484">
        <w:rPr>
          <w:rFonts w:ascii="Arial" w:hAnsi="Arial" w:cs="Arial"/>
          <w:sz w:val="14"/>
          <w:szCs w:val="18"/>
        </w:rPr>
        <w:t xml:space="preserve"> to charge any amounts owed under </w:t>
      </w:r>
      <w:r w:rsidR="00B03484">
        <w:rPr>
          <w:rFonts w:ascii="Arial" w:hAnsi="Arial" w:cs="Arial"/>
          <w:sz w:val="14"/>
          <w:szCs w:val="18"/>
        </w:rPr>
        <w:t>the</w:t>
      </w:r>
      <w:r w:rsidR="00B03484" w:rsidRPr="00B03484">
        <w:rPr>
          <w:rFonts w:ascii="Arial" w:hAnsi="Arial" w:cs="Arial"/>
          <w:sz w:val="14"/>
          <w:szCs w:val="18"/>
        </w:rPr>
        <w:t xml:space="preserve"> Agreement, including without limitation, pursuant to Section </w:t>
      </w:r>
      <w:r w:rsidR="00B03484">
        <w:rPr>
          <w:rFonts w:ascii="Arial" w:hAnsi="Arial" w:cs="Arial"/>
          <w:sz w:val="14"/>
          <w:szCs w:val="18"/>
        </w:rPr>
        <w:t>14</w:t>
      </w:r>
      <w:r w:rsidR="00B03484" w:rsidRPr="00B03484">
        <w:rPr>
          <w:rFonts w:ascii="Arial" w:hAnsi="Arial" w:cs="Arial"/>
          <w:sz w:val="14"/>
          <w:szCs w:val="18"/>
        </w:rPr>
        <w:t xml:space="preserve">, to </w:t>
      </w:r>
      <w:r w:rsidR="00B03484">
        <w:rPr>
          <w:rFonts w:ascii="Arial" w:hAnsi="Arial" w:cs="Arial"/>
          <w:sz w:val="14"/>
          <w:szCs w:val="18"/>
        </w:rPr>
        <w:t>Customer’s</w:t>
      </w:r>
      <w:r w:rsidR="00B03484" w:rsidRPr="00B03484">
        <w:rPr>
          <w:rFonts w:ascii="Arial" w:hAnsi="Arial" w:cs="Arial"/>
          <w:sz w:val="14"/>
          <w:szCs w:val="18"/>
        </w:rPr>
        <w:t xml:space="preserve"> bank account</w:t>
      </w:r>
      <w:r w:rsidR="00B03484">
        <w:rPr>
          <w:rFonts w:ascii="Arial" w:hAnsi="Arial" w:cs="Arial"/>
          <w:sz w:val="14"/>
          <w:szCs w:val="18"/>
        </w:rPr>
        <w:t xml:space="preserve"> or credit card on file with Supplier</w:t>
      </w:r>
      <w:r w:rsidR="00B03484" w:rsidRPr="00B03484">
        <w:rPr>
          <w:rFonts w:ascii="Arial" w:hAnsi="Arial" w:cs="Arial"/>
          <w:sz w:val="14"/>
          <w:szCs w:val="18"/>
        </w:rPr>
        <w:t>.</w:t>
      </w:r>
    </w:p>
    <w:p w14:paraId="7FCD78D4" w14:textId="5495ACE9" w:rsidR="00D9593F" w:rsidRDefault="00117C01">
      <w:pPr>
        <w:pStyle w:val="ListParagraph"/>
        <w:numPr>
          <w:ilvl w:val="0"/>
          <w:numId w:val="1"/>
        </w:numPr>
        <w:spacing w:after="0"/>
        <w:rPr>
          <w:rFonts w:ascii="Arial" w:hAnsi="Arial" w:cs="Arial"/>
          <w:sz w:val="14"/>
          <w:szCs w:val="18"/>
        </w:rPr>
      </w:pPr>
      <w:r>
        <w:rPr>
          <w:rFonts w:ascii="Arial" w:hAnsi="Arial" w:cs="Arial"/>
          <w:b/>
          <w:sz w:val="14"/>
          <w:szCs w:val="18"/>
          <w:u w:val="single"/>
        </w:rPr>
        <w:t>DELIVERY</w:t>
      </w:r>
      <w:r>
        <w:rPr>
          <w:rFonts w:ascii="Arial" w:hAnsi="Arial" w:cs="Arial"/>
          <w:sz w:val="14"/>
          <w:szCs w:val="18"/>
        </w:rPr>
        <w:t xml:space="preserve">:  The delivery dates provided are estimates only and are subject to change or cancellations.  The </w:t>
      </w:r>
      <w:r w:rsidR="00054C40">
        <w:rPr>
          <w:rFonts w:ascii="Arial" w:hAnsi="Arial" w:cs="Arial"/>
          <w:sz w:val="14"/>
          <w:szCs w:val="18"/>
        </w:rPr>
        <w:t>Products</w:t>
      </w:r>
      <w:r>
        <w:rPr>
          <w:rFonts w:ascii="Arial" w:hAnsi="Arial" w:cs="Arial"/>
          <w:sz w:val="14"/>
          <w:szCs w:val="18"/>
        </w:rPr>
        <w:t xml:space="preserve"> shall be delivered </w:t>
      </w:r>
      <w:r w:rsidR="00F64776">
        <w:rPr>
          <w:rFonts w:ascii="Arial" w:hAnsi="Arial" w:cs="Arial"/>
          <w:sz w:val="14"/>
          <w:szCs w:val="18"/>
        </w:rPr>
        <w:t>F.O.B. Origin</w:t>
      </w:r>
      <w:r>
        <w:rPr>
          <w:rFonts w:ascii="Arial" w:hAnsi="Arial" w:cs="Arial"/>
          <w:sz w:val="14"/>
          <w:szCs w:val="18"/>
        </w:rPr>
        <w:t xml:space="preserve"> </w:t>
      </w:r>
      <w:r w:rsidR="00D03905">
        <w:rPr>
          <w:rFonts w:ascii="Arial" w:hAnsi="Arial" w:cs="Arial"/>
          <w:sz w:val="14"/>
          <w:szCs w:val="18"/>
        </w:rPr>
        <w:t>(</w:t>
      </w:r>
      <w:r w:rsidR="00267BB0">
        <w:rPr>
          <w:rFonts w:ascii="Arial" w:hAnsi="Arial" w:cs="Arial"/>
          <w:sz w:val="14"/>
          <w:szCs w:val="18"/>
        </w:rPr>
        <w:t>Supplier</w:t>
      </w:r>
      <w:r w:rsidR="00F04987">
        <w:rPr>
          <w:rFonts w:ascii="Arial" w:hAnsi="Arial" w:cs="Arial"/>
          <w:sz w:val="14"/>
          <w:szCs w:val="18"/>
        </w:rPr>
        <w:t xml:space="preserve">’s </w:t>
      </w:r>
      <w:r w:rsidR="00D03905">
        <w:rPr>
          <w:rFonts w:ascii="Arial" w:hAnsi="Arial" w:cs="Arial"/>
          <w:sz w:val="14"/>
          <w:szCs w:val="18"/>
        </w:rPr>
        <w:t>shipping point)</w:t>
      </w:r>
      <w:r w:rsidR="008C12AB">
        <w:rPr>
          <w:rFonts w:ascii="Arial" w:hAnsi="Arial" w:cs="Arial"/>
          <w:sz w:val="14"/>
          <w:szCs w:val="18"/>
        </w:rPr>
        <w:t xml:space="preserve">, </w:t>
      </w:r>
      <w:r>
        <w:rPr>
          <w:rFonts w:ascii="Arial" w:hAnsi="Arial" w:cs="Arial"/>
          <w:sz w:val="14"/>
          <w:szCs w:val="18"/>
        </w:rPr>
        <w:t xml:space="preserve">and title to each shipment of </w:t>
      </w:r>
      <w:r w:rsidR="00054C40">
        <w:rPr>
          <w:rFonts w:ascii="Arial" w:hAnsi="Arial" w:cs="Arial"/>
          <w:sz w:val="14"/>
          <w:szCs w:val="18"/>
        </w:rPr>
        <w:t>Products</w:t>
      </w:r>
      <w:r>
        <w:rPr>
          <w:rFonts w:ascii="Arial" w:hAnsi="Arial" w:cs="Arial"/>
          <w:sz w:val="14"/>
          <w:szCs w:val="18"/>
        </w:rPr>
        <w:t xml:space="preserve"> sold hereunder and the risk of loss thereon shall pass to Customer upon </w:t>
      </w:r>
      <w:r w:rsidR="00526833">
        <w:rPr>
          <w:rFonts w:ascii="Arial" w:hAnsi="Arial" w:cs="Arial"/>
          <w:sz w:val="14"/>
          <w:szCs w:val="18"/>
        </w:rPr>
        <w:t xml:space="preserve">Supplier’s delivery to </w:t>
      </w:r>
      <w:r w:rsidR="00D03905">
        <w:rPr>
          <w:rFonts w:ascii="Arial" w:hAnsi="Arial" w:cs="Arial"/>
          <w:sz w:val="14"/>
          <w:szCs w:val="18"/>
        </w:rPr>
        <w:t>the</w:t>
      </w:r>
      <w:r w:rsidR="00526833">
        <w:rPr>
          <w:rFonts w:ascii="Arial" w:hAnsi="Arial" w:cs="Arial"/>
          <w:sz w:val="14"/>
          <w:szCs w:val="18"/>
        </w:rPr>
        <w:t xml:space="preserve"> carrier</w:t>
      </w:r>
      <w:r>
        <w:rPr>
          <w:rFonts w:ascii="Arial" w:hAnsi="Arial" w:cs="Arial"/>
          <w:sz w:val="14"/>
          <w:szCs w:val="18"/>
        </w:rPr>
        <w:t xml:space="preserve">.  </w:t>
      </w:r>
      <w:r w:rsidR="00267BB0">
        <w:rPr>
          <w:rFonts w:ascii="Arial" w:hAnsi="Arial" w:cs="Arial"/>
          <w:sz w:val="14"/>
          <w:szCs w:val="18"/>
        </w:rPr>
        <w:t>Supplier</w:t>
      </w:r>
      <w:r>
        <w:rPr>
          <w:rFonts w:ascii="Arial" w:hAnsi="Arial" w:cs="Arial"/>
          <w:sz w:val="14"/>
          <w:szCs w:val="18"/>
        </w:rPr>
        <w:t xml:space="preserve"> shall use its own discretion in choice of carrier and method of packing.  </w:t>
      </w:r>
      <w:r w:rsidR="00267BB0">
        <w:rPr>
          <w:rFonts w:ascii="Arial" w:hAnsi="Arial" w:cs="Arial"/>
          <w:sz w:val="14"/>
          <w:szCs w:val="18"/>
        </w:rPr>
        <w:t>Supplier</w:t>
      </w:r>
      <w:r>
        <w:rPr>
          <w:rFonts w:ascii="Arial" w:hAnsi="Arial" w:cs="Arial"/>
          <w:sz w:val="14"/>
          <w:szCs w:val="18"/>
        </w:rPr>
        <w:t xml:space="preserve"> shall not be liable for any delay in the shipment or delivery or inability to complete the performance of the contract where the delay or inability is directly or indirectly the result of any of the following causes:  fire, flood, storm or any other act of God, accident, riot, acts of terrorism or war, governmental</w:t>
      </w:r>
      <w:r w:rsidR="00D83447">
        <w:rPr>
          <w:rFonts w:ascii="Arial" w:hAnsi="Arial" w:cs="Arial"/>
          <w:sz w:val="14"/>
          <w:szCs w:val="18"/>
        </w:rPr>
        <w:t xml:space="preserve"> act,</w:t>
      </w:r>
      <w:r>
        <w:rPr>
          <w:rFonts w:ascii="Arial" w:hAnsi="Arial" w:cs="Arial"/>
          <w:sz w:val="14"/>
          <w:szCs w:val="18"/>
        </w:rPr>
        <w:t xml:space="preserve"> acquisition</w:t>
      </w:r>
      <w:r w:rsidR="00D83447">
        <w:rPr>
          <w:rFonts w:ascii="Arial" w:hAnsi="Arial" w:cs="Arial"/>
          <w:sz w:val="14"/>
          <w:szCs w:val="18"/>
        </w:rPr>
        <w:t>,</w:t>
      </w:r>
      <w:r>
        <w:rPr>
          <w:rFonts w:ascii="Arial" w:hAnsi="Arial" w:cs="Arial"/>
          <w:sz w:val="14"/>
          <w:szCs w:val="18"/>
        </w:rPr>
        <w:t xml:space="preserve"> or order, strikes or other labor disturbance, </w:t>
      </w:r>
      <w:r w:rsidR="00D83447">
        <w:rPr>
          <w:rFonts w:ascii="Arial" w:hAnsi="Arial" w:cs="Arial"/>
          <w:sz w:val="14"/>
          <w:szCs w:val="18"/>
        </w:rPr>
        <w:t xml:space="preserve">pandemic, epidemic, </w:t>
      </w:r>
      <w:r>
        <w:rPr>
          <w:rFonts w:ascii="Arial" w:hAnsi="Arial" w:cs="Arial"/>
          <w:sz w:val="14"/>
          <w:szCs w:val="18"/>
        </w:rPr>
        <w:t xml:space="preserve">shortage in the supply of labor or materials, unavailability of transportation, inability to obtain fuel, material, equipment or parts, or any cause or causes beyond </w:t>
      </w:r>
      <w:r w:rsidR="00267BB0">
        <w:rPr>
          <w:rFonts w:ascii="Arial" w:hAnsi="Arial" w:cs="Arial"/>
          <w:sz w:val="14"/>
          <w:szCs w:val="18"/>
        </w:rPr>
        <w:t>Supplier</w:t>
      </w:r>
      <w:r>
        <w:rPr>
          <w:rFonts w:ascii="Arial" w:hAnsi="Arial" w:cs="Arial"/>
          <w:sz w:val="14"/>
          <w:szCs w:val="18"/>
        </w:rPr>
        <w:t xml:space="preserve">’s reasonable control.  </w:t>
      </w:r>
    </w:p>
    <w:p w14:paraId="08A149BE" w14:textId="76B95B0C" w:rsidR="00D9593F" w:rsidRDefault="00117C01">
      <w:pPr>
        <w:pStyle w:val="ListParagraph"/>
        <w:numPr>
          <w:ilvl w:val="0"/>
          <w:numId w:val="1"/>
        </w:numPr>
        <w:spacing w:after="0"/>
        <w:rPr>
          <w:rFonts w:ascii="Arial" w:hAnsi="Arial" w:cs="Arial"/>
          <w:sz w:val="14"/>
          <w:szCs w:val="18"/>
        </w:rPr>
      </w:pPr>
      <w:r>
        <w:rPr>
          <w:rFonts w:ascii="Arial" w:hAnsi="Arial" w:cs="Arial"/>
          <w:b/>
          <w:sz w:val="14"/>
          <w:szCs w:val="18"/>
          <w:u w:val="single"/>
        </w:rPr>
        <w:t>ACCEPTANCE</w:t>
      </w:r>
      <w:r>
        <w:rPr>
          <w:rFonts w:ascii="Arial" w:hAnsi="Arial" w:cs="Arial"/>
          <w:sz w:val="14"/>
          <w:szCs w:val="18"/>
        </w:rPr>
        <w:t xml:space="preserve">: Customer shall accept any delivery of </w:t>
      </w:r>
      <w:r w:rsidR="00054C40">
        <w:rPr>
          <w:rFonts w:ascii="Arial" w:hAnsi="Arial" w:cs="Arial"/>
          <w:sz w:val="14"/>
          <w:szCs w:val="18"/>
        </w:rPr>
        <w:t>Products</w:t>
      </w:r>
      <w:r>
        <w:rPr>
          <w:rFonts w:ascii="Arial" w:hAnsi="Arial" w:cs="Arial"/>
          <w:sz w:val="14"/>
          <w:szCs w:val="18"/>
        </w:rPr>
        <w:t xml:space="preserve"> ordered by Customer</w:t>
      </w:r>
      <w:r w:rsidR="00D03905">
        <w:rPr>
          <w:rFonts w:ascii="Arial" w:hAnsi="Arial" w:cs="Arial"/>
          <w:sz w:val="14"/>
          <w:szCs w:val="18"/>
        </w:rPr>
        <w:t xml:space="preserve"> that conform to </w:t>
      </w:r>
      <w:r w:rsidR="00037F34">
        <w:rPr>
          <w:rFonts w:ascii="Arial" w:hAnsi="Arial" w:cs="Arial"/>
          <w:sz w:val="14"/>
          <w:szCs w:val="18"/>
        </w:rPr>
        <w:t>the s</w:t>
      </w:r>
      <w:r w:rsidR="00D03905">
        <w:rPr>
          <w:rFonts w:ascii="Arial" w:hAnsi="Arial" w:cs="Arial"/>
          <w:sz w:val="14"/>
          <w:szCs w:val="18"/>
        </w:rPr>
        <w:t>pecifications</w:t>
      </w:r>
      <w:r w:rsidR="00037F34">
        <w:rPr>
          <w:rFonts w:ascii="Arial" w:hAnsi="Arial" w:cs="Arial"/>
          <w:sz w:val="14"/>
          <w:szCs w:val="18"/>
        </w:rPr>
        <w:t xml:space="preserve"> </w:t>
      </w:r>
      <w:r w:rsidR="00D03905">
        <w:rPr>
          <w:rFonts w:ascii="Arial" w:hAnsi="Arial" w:cs="Arial"/>
          <w:sz w:val="14"/>
          <w:szCs w:val="18"/>
        </w:rPr>
        <w:t>in all material respects</w:t>
      </w:r>
      <w:r>
        <w:rPr>
          <w:rFonts w:ascii="Arial" w:hAnsi="Arial" w:cs="Arial"/>
          <w:sz w:val="14"/>
          <w:szCs w:val="18"/>
        </w:rPr>
        <w:t xml:space="preserve">.  Customer shall be deemed to have accepted delivered </w:t>
      </w:r>
      <w:r w:rsidR="00054C40">
        <w:rPr>
          <w:rFonts w:ascii="Arial" w:hAnsi="Arial" w:cs="Arial"/>
          <w:sz w:val="14"/>
          <w:szCs w:val="18"/>
        </w:rPr>
        <w:t>Products</w:t>
      </w:r>
      <w:r>
        <w:rPr>
          <w:rFonts w:ascii="Arial" w:hAnsi="Arial" w:cs="Arial"/>
          <w:sz w:val="14"/>
          <w:szCs w:val="18"/>
        </w:rPr>
        <w:t xml:space="preserve"> unless Customer gives </w:t>
      </w:r>
      <w:r w:rsidR="00267BB0">
        <w:rPr>
          <w:rFonts w:ascii="Arial" w:hAnsi="Arial" w:cs="Arial"/>
          <w:sz w:val="14"/>
          <w:szCs w:val="18"/>
        </w:rPr>
        <w:t>Supplier</w:t>
      </w:r>
      <w:r>
        <w:rPr>
          <w:rFonts w:ascii="Arial" w:hAnsi="Arial" w:cs="Arial"/>
          <w:sz w:val="14"/>
          <w:szCs w:val="18"/>
        </w:rPr>
        <w:t xml:space="preserve"> written notice within </w:t>
      </w:r>
      <w:r w:rsidR="00C91EA6">
        <w:rPr>
          <w:rFonts w:ascii="Arial" w:hAnsi="Arial" w:cs="Arial"/>
          <w:sz w:val="14"/>
          <w:szCs w:val="18"/>
        </w:rPr>
        <w:t xml:space="preserve">ten </w:t>
      </w:r>
      <w:r w:rsidR="00843208">
        <w:rPr>
          <w:rFonts w:ascii="Arial" w:hAnsi="Arial" w:cs="Arial"/>
          <w:sz w:val="14"/>
          <w:szCs w:val="18"/>
        </w:rPr>
        <w:t>(</w:t>
      </w:r>
      <w:r w:rsidR="00C91EA6">
        <w:rPr>
          <w:rFonts w:ascii="Arial" w:hAnsi="Arial" w:cs="Arial"/>
          <w:sz w:val="14"/>
          <w:szCs w:val="18"/>
        </w:rPr>
        <w:t>10</w:t>
      </w:r>
      <w:r w:rsidR="00843208">
        <w:rPr>
          <w:rFonts w:ascii="Arial" w:hAnsi="Arial" w:cs="Arial"/>
          <w:sz w:val="14"/>
          <w:szCs w:val="18"/>
        </w:rPr>
        <w:t xml:space="preserve">) </w:t>
      </w:r>
      <w:r>
        <w:rPr>
          <w:rFonts w:ascii="Arial" w:hAnsi="Arial" w:cs="Arial"/>
          <w:sz w:val="14"/>
          <w:szCs w:val="18"/>
        </w:rPr>
        <w:t xml:space="preserve">calendar days after receipt of the </w:t>
      </w:r>
      <w:r w:rsidR="00D83447">
        <w:rPr>
          <w:rFonts w:ascii="Arial" w:hAnsi="Arial" w:cs="Arial"/>
          <w:sz w:val="14"/>
          <w:szCs w:val="18"/>
        </w:rPr>
        <w:t>P</w:t>
      </w:r>
      <w:r>
        <w:rPr>
          <w:rFonts w:ascii="Arial" w:hAnsi="Arial" w:cs="Arial"/>
          <w:sz w:val="14"/>
          <w:szCs w:val="18"/>
        </w:rPr>
        <w:t xml:space="preserve">roduct stating with specificity all nonconformities upon which Customer is basing its rejection.  Failure to so act shall constitute an irrevocable acceptance by Customer of the </w:t>
      </w:r>
      <w:r w:rsidR="00D83447">
        <w:rPr>
          <w:rFonts w:ascii="Arial" w:hAnsi="Arial" w:cs="Arial"/>
          <w:sz w:val="14"/>
          <w:szCs w:val="18"/>
        </w:rPr>
        <w:t>P</w:t>
      </w:r>
      <w:r>
        <w:rPr>
          <w:rFonts w:ascii="Arial" w:hAnsi="Arial" w:cs="Arial"/>
          <w:sz w:val="14"/>
          <w:szCs w:val="18"/>
        </w:rPr>
        <w:t xml:space="preserve">roduct.  </w:t>
      </w:r>
      <w:r w:rsidRPr="00054C40">
        <w:rPr>
          <w:rFonts w:ascii="Arial" w:hAnsi="Arial" w:cs="Arial"/>
          <w:b/>
          <w:bCs/>
          <w:sz w:val="14"/>
          <w:szCs w:val="18"/>
        </w:rPr>
        <w:t xml:space="preserve">ALL DEFECTS AND NON-CONFORMITIES WHICH ARE NOT SPECIFIED </w:t>
      </w:r>
      <w:r w:rsidR="00B6445A" w:rsidRPr="00054C40">
        <w:rPr>
          <w:rFonts w:ascii="Arial" w:hAnsi="Arial" w:cs="Arial"/>
          <w:b/>
          <w:bCs/>
          <w:sz w:val="14"/>
          <w:szCs w:val="18"/>
        </w:rPr>
        <w:t xml:space="preserve">IN SUCH MANNER AND BY SUCH DATE </w:t>
      </w:r>
      <w:r w:rsidRPr="00054C40">
        <w:rPr>
          <w:rFonts w:ascii="Arial" w:hAnsi="Arial" w:cs="Arial"/>
          <w:b/>
          <w:bCs/>
          <w:sz w:val="14"/>
          <w:szCs w:val="18"/>
        </w:rPr>
        <w:t>ARE WAIVED</w:t>
      </w:r>
      <w:r>
        <w:rPr>
          <w:rFonts w:ascii="Arial" w:hAnsi="Arial" w:cs="Arial"/>
          <w:sz w:val="14"/>
          <w:szCs w:val="18"/>
        </w:rPr>
        <w:t xml:space="preserve">.  No </w:t>
      </w:r>
      <w:r w:rsidR="00054C40">
        <w:rPr>
          <w:rFonts w:ascii="Arial" w:hAnsi="Arial" w:cs="Arial"/>
          <w:sz w:val="14"/>
          <w:szCs w:val="18"/>
        </w:rPr>
        <w:t>Products</w:t>
      </w:r>
      <w:r>
        <w:rPr>
          <w:rFonts w:ascii="Arial" w:hAnsi="Arial" w:cs="Arial"/>
          <w:sz w:val="14"/>
          <w:szCs w:val="18"/>
        </w:rPr>
        <w:t xml:space="preserve"> may be returned without </w:t>
      </w:r>
      <w:r w:rsidR="00267BB0">
        <w:rPr>
          <w:rFonts w:ascii="Arial" w:hAnsi="Arial" w:cs="Arial"/>
          <w:sz w:val="14"/>
          <w:szCs w:val="18"/>
        </w:rPr>
        <w:t>Supplier</w:t>
      </w:r>
      <w:r>
        <w:rPr>
          <w:rFonts w:ascii="Arial" w:hAnsi="Arial" w:cs="Arial"/>
          <w:sz w:val="14"/>
          <w:szCs w:val="18"/>
        </w:rPr>
        <w:t xml:space="preserve">’s express written approval in advance of return.  Notwithstanding anything to the contrary, when any </w:t>
      </w:r>
      <w:r w:rsidR="00054C40">
        <w:rPr>
          <w:rFonts w:ascii="Arial" w:hAnsi="Arial" w:cs="Arial"/>
          <w:sz w:val="14"/>
          <w:szCs w:val="18"/>
        </w:rPr>
        <w:t>Products</w:t>
      </w:r>
      <w:r>
        <w:rPr>
          <w:rFonts w:ascii="Arial" w:hAnsi="Arial" w:cs="Arial"/>
          <w:sz w:val="14"/>
          <w:szCs w:val="18"/>
        </w:rPr>
        <w:t xml:space="preserve"> shall have been altered from their original state, Customer shall be deemed to have accepted such </w:t>
      </w:r>
      <w:r w:rsidR="00054C40">
        <w:rPr>
          <w:rFonts w:ascii="Arial" w:hAnsi="Arial" w:cs="Arial"/>
          <w:sz w:val="14"/>
          <w:szCs w:val="18"/>
        </w:rPr>
        <w:t>Products</w:t>
      </w:r>
      <w:r>
        <w:rPr>
          <w:rFonts w:ascii="Arial" w:hAnsi="Arial" w:cs="Arial"/>
          <w:sz w:val="14"/>
          <w:szCs w:val="18"/>
        </w:rPr>
        <w:t xml:space="preserve">.  Customer’s acceptance of </w:t>
      </w:r>
      <w:r w:rsidR="00054C40">
        <w:rPr>
          <w:rFonts w:ascii="Arial" w:hAnsi="Arial" w:cs="Arial"/>
          <w:sz w:val="14"/>
          <w:szCs w:val="18"/>
        </w:rPr>
        <w:t>Products</w:t>
      </w:r>
      <w:r>
        <w:rPr>
          <w:rFonts w:ascii="Arial" w:hAnsi="Arial" w:cs="Arial"/>
          <w:sz w:val="14"/>
          <w:szCs w:val="18"/>
        </w:rPr>
        <w:t xml:space="preserve"> delivered under the Agreement shall be final and irrevocable.  No attempted revocation of acceptance shall be effective, and Customer shall be limited to the remedies specifically provided in</w:t>
      </w:r>
      <w:r w:rsidR="00037F34">
        <w:rPr>
          <w:rFonts w:ascii="Arial" w:hAnsi="Arial" w:cs="Arial"/>
          <w:sz w:val="14"/>
          <w:szCs w:val="18"/>
        </w:rPr>
        <w:t xml:space="preserve"> Section 8 of</w:t>
      </w:r>
      <w:r>
        <w:rPr>
          <w:rFonts w:ascii="Arial" w:hAnsi="Arial" w:cs="Arial"/>
          <w:sz w:val="14"/>
          <w:szCs w:val="18"/>
        </w:rPr>
        <w:t xml:space="preserve"> the Agreement.</w:t>
      </w:r>
    </w:p>
    <w:p w14:paraId="36B3AFC0" w14:textId="3FE6E441" w:rsidR="00C02A14" w:rsidRDefault="00C02A14">
      <w:pPr>
        <w:pStyle w:val="ListParagraph"/>
        <w:numPr>
          <w:ilvl w:val="0"/>
          <w:numId w:val="1"/>
        </w:numPr>
        <w:spacing w:after="0"/>
        <w:rPr>
          <w:rFonts w:ascii="Arial" w:hAnsi="Arial" w:cs="Arial"/>
          <w:sz w:val="14"/>
          <w:szCs w:val="18"/>
        </w:rPr>
      </w:pPr>
      <w:r>
        <w:rPr>
          <w:rFonts w:ascii="Arial" w:hAnsi="Arial" w:cs="Arial"/>
          <w:b/>
          <w:sz w:val="14"/>
          <w:szCs w:val="18"/>
          <w:u w:val="single"/>
        </w:rPr>
        <w:t>QUANTITY</w:t>
      </w:r>
      <w:r w:rsidRPr="006C6BEE">
        <w:rPr>
          <w:rFonts w:ascii="Arial" w:hAnsi="Arial" w:cs="Arial"/>
          <w:sz w:val="14"/>
          <w:szCs w:val="18"/>
        </w:rPr>
        <w:t>:</w:t>
      </w:r>
      <w:r>
        <w:rPr>
          <w:rFonts w:ascii="Arial" w:hAnsi="Arial" w:cs="Arial"/>
          <w:sz w:val="14"/>
          <w:szCs w:val="18"/>
        </w:rPr>
        <w:t xml:space="preserve"> Over-runs or under-runs per product ordered may vary </w:t>
      </w:r>
      <w:r w:rsidR="00037F34">
        <w:rPr>
          <w:rFonts w:ascii="Arial" w:hAnsi="Arial" w:cs="Arial"/>
          <w:sz w:val="14"/>
          <w:szCs w:val="18"/>
        </w:rPr>
        <w:t>+/-</w:t>
      </w:r>
      <w:r>
        <w:rPr>
          <w:rFonts w:ascii="Arial" w:hAnsi="Arial" w:cs="Arial"/>
          <w:sz w:val="14"/>
          <w:szCs w:val="18"/>
        </w:rPr>
        <w:t xml:space="preserve"> </w:t>
      </w:r>
      <w:r w:rsidR="00C91EA6">
        <w:rPr>
          <w:rFonts w:ascii="Arial" w:hAnsi="Arial" w:cs="Arial"/>
          <w:sz w:val="14"/>
          <w:szCs w:val="18"/>
        </w:rPr>
        <w:t>10</w:t>
      </w:r>
      <w:r>
        <w:rPr>
          <w:rFonts w:ascii="Arial" w:hAnsi="Arial" w:cs="Arial"/>
          <w:sz w:val="14"/>
          <w:szCs w:val="18"/>
        </w:rPr>
        <w:t xml:space="preserve">% of the volume order quantity as contained in the </w:t>
      </w:r>
      <w:r w:rsidR="00037F34">
        <w:rPr>
          <w:rFonts w:ascii="Arial" w:hAnsi="Arial" w:cs="Arial"/>
          <w:sz w:val="14"/>
          <w:szCs w:val="18"/>
        </w:rPr>
        <w:t>PO</w:t>
      </w:r>
      <w:r>
        <w:rPr>
          <w:rFonts w:ascii="Arial" w:hAnsi="Arial" w:cs="Arial"/>
          <w:sz w:val="14"/>
          <w:szCs w:val="18"/>
        </w:rPr>
        <w:t xml:space="preserve"> unless different variances are specified in </w:t>
      </w:r>
      <w:r w:rsidR="00037F34">
        <w:rPr>
          <w:rFonts w:ascii="Arial" w:hAnsi="Arial" w:cs="Arial"/>
          <w:sz w:val="14"/>
          <w:szCs w:val="18"/>
        </w:rPr>
        <w:t>the PO</w:t>
      </w:r>
      <w:r>
        <w:rPr>
          <w:rFonts w:ascii="Arial" w:hAnsi="Arial" w:cs="Arial"/>
          <w:sz w:val="14"/>
          <w:szCs w:val="18"/>
        </w:rPr>
        <w:t xml:space="preserve"> or mutually agreed in writing between </w:t>
      </w:r>
      <w:r w:rsidR="00267BB0">
        <w:rPr>
          <w:rFonts w:ascii="Arial" w:hAnsi="Arial" w:cs="Arial"/>
          <w:sz w:val="14"/>
          <w:szCs w:val="18"/>
        </w:rPr>
        <w:t>Supplier</w:t>
      </w:r>
      <w:r>
        <w:rPr>
          <w:rFonts w:ascii="Arial" w:hAnsi="Arial" w:cs="Arial"/>
          <w:sz w:val="14"/>
          <w:szCs w:val="18"/>
        </w:rPr>
        <w:t xml:space="preserve"> and Customer. Shipped quantity within the agreed range shall be deemed to constitute fulfillment of the ordered amount.</w:t>
      </w:r>
    </w:p>
    <w:p w14:paraId="63A06A24" w14:textId="15C2C6D4" w:rsidR="00D9593F" w:rsidRDefault="00117C01">
      <w:pPr>
        <w:pStyle w:val="ListParagraph"/>
        <w:numPr>
          <w:ilvl w:val="0"/>
          <w:numId w:val="1"/>
        </w:numPr>
        <w:spacing w:after="0"/>
        <w:rPr>
          <w:rFonts w:ascii="Arial" w:hAnsi="Arial" w:cs="Arial"/>
          <w:sz w:val="14"/>
          <w:szCs w:val="18"/>
        </w:rPr>
      </w:pPr>
      <w:r>
        <w:rPr>
          <w:rFonts w:ascii="Arial" w:hAnsi="Arial" w:cs="Arial"/>
          <w:b/>
          <w:sz w:val="14"/>
          <w:szCs w:val="18"/>
          <w:u w:val="single"/>
        </w:rPr>
        <w:t>LIMITED WARRANTY</w:t>
      </w:r>
      <w:r>
        <w:rPr>
          <w:rFonts w:ascii="Arial" w:hAnsi="Arial" w:cs="Arial"/>
          <w:sz w:val="14"/>
          <w:szCs w:val="18"/>
        </w:rPr>
        <w:t xml:space="preserve">:  </w:t>
      </w:r>
      <w:r w:rsidR="00267BB0">
        <w:rPr>
          <w:rFonts w:ascii="Arial" w:hAnsi="Arial" w:cs="Arial"/>
          <w:sz w:val="14"/>
          <w:szCs w:val="18"/>
        </w:rPr>
        <w:t>Supplier</w:t>
      </w:r>
      <w:r w:rsidR="00843208" w:rsidRPr="00843208">
        <w:rPr>
          <w:rFonts w:ascii="Arial" w:hAnsi="Arial" w:cs="Arial"/>
          <w:sz w:val="14"/>
          <w:szCs w:val="18"/>
        </w:rPr>
        <w:t xml:space="preserve"> warrants that the </w:t>
      </w:r>
      <w:r w:rsidR="00054C40">
        <w:rPr>
          <w:rFonts w:ascii="Arial" w:hAnsi="Arial" w:cs="Arial"/>
          <w:sz w:val="14"/>
          <w:szCs w:val="18"/>
        </w:rPr>
        <w:t>Products</w:t>
      </w:r>
      <w:r w:rsidR="00843208" w:rsidRPr="00843208">
        <w:rPr>
          <w:rFonts w:ascii="Arial" w:hAnsi="Arial" w:cs="Arial"/>
          <w:sz w:val="14"/>
          <w:szCs w:val="18"/>
        </w:rPr>
        <w:t xml:space="preserve">, at the time of shipment, will comply in all material respects to the applicable specifications provided by </w:t>
      </w:r>
      <w:r w:rsidR="00267BB0">
        <w:rPr>
          <w:rFonts w:ascii="Arial" w:hAnsi="Arial" w:cs="Arial"/>
          <w:sz w:val="14"/>
          <w:szCs w:val="18"/>
        </w:rPr>
        <w:t>Supplier</w:t>
      </w:r>
      <w:r w:rsidR="00843208" w:rsidRPr="00843208">
        <w:rPr>
          <w:rFonts w:ascii="Arial" w:hAnsi="Arial" w:cs="Arial"/>
          <w:sz w:val="14"/>
          <w:szCs w:val="18"/>
        </w:rPr>
        <w:t xml:space="preserve">, or mutually agreed to in writing between the parties. </w:t>
      </w:r>
      <w:r w:rsidR="00054C40" w:rsidRPr="00054C40">
        <w:rPr>
          <w:rFonts w:ascii="Arial" w:hAnsi="Arial" w:cs="Arial"/>
          <w:b/>
          <w:bCs/>
          <w:sz w:val="14"/>
          <w:szCs w:val="18"/>
        </w:rPr>
        <w:t xml:space="preserve">CUSTOMER’S SOLE AND EXCLUSIVE REMEDY FOR A BREACH OF THIS LIMITED WARRANTY SHALL BE FOR SUPPLIER TO, AT SUPPLIER’S ELECTION, PROVIDE TO CUSTOMER REPLACEMENT PRODUCT OR ISSUE CUSTOMER A CREDIT FOR THE PURCHASE PRICE PAID FOR THE PRODUCT.  NO CLAIM FOR A BREACH OF WARRANTY MAY BE MADE MORE THAN </w:t>
      </w:r>
      <w:r w:rsidR="00C91EA6">
        <w:rPr>
          <w:rFonts w:ascii="Arial" w:hAnsi="Arial" w:cs="Arial"/>
          <w:b/>
          <w:bCs/>
          <w:sz w:val="14"/>
          <w:szCs w:val="18"/>
        </w:rPr>
        <w:t>SIX</w:t>
      </w:r>
      <w:r w:rsidR="00C91EA6" w:rsidRPr="00054C40">
        <w:rPr>
          <w:rFonts w:ascii="Arial" w:hAnsi="Arial" w:cs="Arial"/>
          <w:b/>
          <w:bCs/>
          <w:sz w:val="14"/>
          <w:szCs w:val="18"/>
        </w:rPr>
        <w:t xml:space="preserve"> </w:t>
      </w:r>
      <w:r w:rsidR="00054C40" w:rsidRPr="00054C40">
        <w:rPr>
          <w:rFonts w:ascii="Arial" w:hAnsi="Arial" w:cs="Arial"/>
          <w:b/>
          <w:bCs/>
          <w:sz w:val="14"/>
          <w:szCs w:val="18"/>
        </w:rPr>
        <w:t>(</w:t>
      </w:r>
      <w:r w:rsidR="00C91EA6">
        <w:rPr>
          <w:rFonts w:ascii="Arial" w:hAnsi="Arial" w:cs="Arial"/>
          <w:b/>
          <w:bCs/>
          <w:sz w:val="14"/>
          <w:szCs w:val="18"/>
        </w:rPr>
        <w:t>6</w:t>
      </w:r>
      <w:r w:rsidR="00054C40" w:rsidRPr="00054C40">
        <w:rPr>
          <w:rFonts w:ascii="Arial" w:hAnsi="Arial" w:cs="Arial"/>
          <w:b/>
          <w:bCs/>
          <w:sz w:val="14"/>
          <w:szCs w:val="18"/>
        </w:rPr>
        <w:t xml:space="preserve">) </w:t>
      </w:r>
      <w:r w:rsidR="00C91EA6">
        <w:rPr>
          <w:rFonts w:ascii="Arial" w:hAnsi="Arial" w:cs="Arial"/>
          <w:b/>
          <w:bCs/>
          <w:sz w:val="14"/>
          <w:szCs w:val="18"/>
        </w:rPr>
        <w:t>MONTHS</w:t>
      </w:r>
      <w:r w:rsidR="00C91EA6" w:rsidRPr="00054C40">
        <w:rPr>
          <w:rFonts w:ascii="Arial" w:hAnsi="Arial" w:cs="Arial"/>
          <w:b/>
          <w:bCs/>
          <w:sz w:val="14"/>
          <w:szCs w:val="18"/>
        </w:rPr>
        <w:t xml:space="preserve"> </w:t>
      </w:r>
      <w:r w:rsidR="00054C40" w:rsidRPr="00054C40">
        <w:rPr>
          <w:rFonts w:ascii="Arial" w:hAnsi="Arial" w:cs="Arial"/>
          <w:b/>
          <w:bCs/>
          <w:sz w:val="14"/>
          <w:szCs w:val="18"/>
        </w:rPr>
        <w:t>AFTER SHIPMENT OF THE PRODUCT TO CUSTOMER, AND NO CLAIM WILL BE VALID IF MADE AFTER THE PRODUCT HAS BEEN ALTERED OR USED.</w:t>
      </w:r>
      <w:r w:rsidR="00054C40" w:rsidRPr="00843208">
        <w:rPr>
          <w:rFonts w:ascii="Arial" w:hAnsi="Arial" w:cs="Arial"/>
          <w:sz w:val="14"/>
          <w:szCs w:val="18"/>
        </w:rPr>
        <w:t xml:space="preserve">  </w:t>
      </w:r>
      <w:r w:rsidR="00843208" w:rsidRPr="00843208">
        <w:rPr>
          <w:rFonts w:ascii="Arial" w:hAnsi="Arial" w:cs="Arial"/>
          <w:sz w:val="14"/>
          <w:szCs w:val="18"/>
        </w:rPr>
        <w:t xml:space="preserve">Customer shall afford </w:t>
      </w:r>
      <w:r w:rsidR="00267BB0">
        <w:rPr>
          <w:rFonts w:ascii="Arial" w:hAnsi="Arial" w:cs="Arial"/>
          <w:sz w:val="14"/>
          <w:szCs w:val="18"/>
        </w:rPr>
        <w:t>Supplier</w:t>
      </w:r>
      <w:r w:rsidR="00843208" w:rsidRPr="00843208">
        <w:rPr>
          <w:rFonts w:ascii="Arial" w:hAnsi="Arial" w:cs="Arial"/>
          <w:sz w:val="14"/>
          <w:szCs w:val="18"/>
        </w:rPr>
        <w:t xml:space="preserve"> a prompt and reasonable opportunity to inspect any </w:t>
      </w:r>
      <w:r w:rsidR="00843208">
        <w:rPr>
          <w:rFonts w:ascii="Arial" w:hAnsi="Arial" w:cs="Arial"/>
          <w:sz w:val="14"/>
          <w:szCs w:val="18"/>
        </w:rPr>
        <w:t>p</w:t>
      </w:r>
      <w:r w:rsidR="00843208" w:rsidRPr="00843208">
        <w:rPr>
          <w:rFonts w:ascii="Arial" w:hAnsi="Arial" w:cs="Arial"/>
          <w:sz w:val="14"/>
          <w:szCs w:val="18"/>
        </w:rPr>
        <w:t xml:space="preserve">roduct for which a breach of warranty claim is made.  No </w:t>
      </w:r>
      <w:r w:rsidR="0059246B">
        <w:rPr>
          <w:rFonts w:ascii="Arial" w:hAnsi="Arial" w:cs="Arial"/>
          <w:sz w:val="14"/>
          <w:szCs w:val="18"/>
        </w:rPr>
        <w:t>p</w:t>
      </w:r>
      <w:r w:rsidR="00843208" w:rsidRPr="00843208">
        <w:rPr>
          <w:rFonts w:ascii="Arial" w:hAnsi="Arial" w:cs="Arial"/>
          <w:sz w:val="14"/>
          <w:szCs w:val="18"/>
        </w:rPr>
        <w:t xml:space="preserve">roduct shall be returned without </w:t>
      </w:r>
      <w:r w:rsidR="00267BB0">
        <w:rPr>
          <w:rFonts w:ascii="Arial" w:hAnsi="Arial" w:cs="Arial"/>
          <w:sz w:val="14"/>
          <w:szCs w:val="18"/>
        </w:rPr>
        <w:t>Supplier</w:t>
      </w:r>
      <w:r w:rsidR="0059246B">
        <w:rPr>
          <w:rFonts w:ascii="Arial" w:hAnsi="Arial" w:cs="Arial"/>
          <w:sz w:val="14"/>
          <w:szCs w:val="18"/>
        </w:rPr>
        <w:t>’s</w:t>
      </w:r>
      <w:r w:rsidR="00843208" w:rsidRPr="00843208">
        <w:rPr>
          <w:rFonts w:ascii="Arial" w:hAnsi="Arial" w:cs="Arial"/>
          <w:sz w:val="14"/>
          <w:szCs w:val="18"/>
        </w:rPr>
        <w:t xml:space="preserve"> express consent and the issuance of a return authorization and return instructions per </w:t>
      </w:r>
      <w:r w:rsidR="00267BB0">
        <w:rPr>
          <w:rFonts w:ascii="Arial" w:hAnsi="Arial" w:cs="Arial"/>
          <w:sz w:val="14"/>
          <w:szCs w:val="18"/>
        </w:rPr>
        <w:t>Supplier</w:t>
      </w:r>
      <w:r w:rsidR="0059246B">
        <w:rPr>
          <w:rFonts w:ascii="Arial" w:hAnsi="Arial" w:cs="Arial"/>
          <w:sz w:val="14"/>
          <w:szCs w:val="18"/>
        </w:rPr>
        <w:t>’s</w:t>
      </w:r>
      <w:r w:rsidR="00843208" w:rsidRPr="00843208">
        <w:rPr>
          <w:rFonts w:ascii="Arial" w:hAnsi="Arial" w:cs="Arial"/>
          <w:sz w:val="14"/>
          <w:szCs w:val="18"/>
        </w:rPr>
        <w:t xml:space="preserve"> customer return policy.  </w:t>
      </w:r>
      <w:r w:rsidR="00843208" w:rsidRPr="00054C40">
        <w:rPr>
          <w:rFonts w:ascii="Arial" w:hAnsi="Arial" w:cs="Arial"/>
          <w:b/>
          <w:bCs/>
          <w:sz w:val="14"/>
          <w:szCs w:val="18"/>
        </w:rPr>
        <w:t xml:space="preserve">EXCEPT AS SET FORTH ABOVE, THERE ARE NO OTHER WARRANTIES AND </w:t>
      </w:r>
      <w:r w:rsidR="00267BB0" w:rsidRPr="00054C40">
        <w:rPr>
          <w:rFonts w:ascii="Arial" w:hAnsi="Arial" w:cs="Arial"/>
          <w:b/>
          <w:bCs/>
          <w:sz w:val="14"/>
          <w:szCs w:val="18"/>
        </w:rPr>
        <w:t>SUPPLIER</w:t>
      </w:r>
      <w:r w:rsidR="00843208" w:rsidRPr="00054C40">
        <w:rPr>
          <w:rFonts w:ascii="Arial" w:hAnsi="Arial" w:cs="Arial"/>
          <w:b/>
          <w:bCs/>
          <w:sz w:val="14"/>
          <w:szCs w:val="18"/>
        </w:rPr>
        <w:t xml:space="preserve"> EXPRESSLY DISCLAIMS ANY AND ALL EXPRESS OR IMPLIED WARRANTIES, INCLUDING ANY WARRANTY OF MERCHANTABILITY, NON-INFRINGEMENT OR FITNESS FOR A PARTICULAR PURPOSE</w:t>
      </w:r>
      <w:r w:rsidR="00843208" w:rsidRPr="00843208">
        <w:rPr>
          <w:rFonts w:ascii="Arial" w:hAnsi="Arial" w:cs="Arial"/>
          <w:sz w:val="14"/>
          <w:szCs w:val="18"/>
        </w:rPr>
        <w:t>.</w:t>
      </w:r>
      <w:r>
        <w:rPr>
          <w:rFonts w:ascii="Arial" w:hAnsi="Arial" w:cs="Arial"/>
          <w:sz w:val="14"/>
          <w:szCs w:val="18"/>
        </w:rPr>
        <w:t xml:space="preserve"> </w:t>
      </w:r>
    </w:p>
    <w:p w14:paraId="73EE684A" w14:textId="2AEF08D0" w:rsidR="00A2436B" w:rsidRPr="00A2436B" w:rsidRDefault="00117C01">
      <w:pPr>
        <w:pStyle w:val="ListParagraph"/>
        <w:numPr>
          <w:ilvl w:val="0"/>
          <w:numId w:val="1"/>
        </w:numPr>
        <w:spacing w:after="0"/>
        <w:rPr>
          <w:rFonts w:ascii="Arial" w:hAnsi="Arial" w:cs="Arial"/>
          <w:sz w:val="14"/>
          <w:szCs w:val="18"/>
        </w:rPr>
      </w:pPr>
      <w:r>
        <w:rPr>
          <w:rFonts w:ascii="Arial" w:hAnsi="Arial" w:cs="Arial"/>
          <w:b/>
          <w:sz w:val="14"/>
          <w:szCs w:val="18"/>
          <w:u w:val="single"/>
        </w:rPr>
        <w:t xml:space="preserve">LIMITATIONS ON REMEDIES AND </w:t>
      </w:r>
      <w:r w:rsidR="00267BB0">
        <w:rPr>
          <w:rFonts w:ascii="Arial" w:hAnsi="Arial" w:cs="Arial"/>
          <w:b/>
          <w:sz w:val="14"/>
          <w:szCs w:val="18"/>
          <w:u w:val="single"/>
        </w:rPr>
        <w:t>SUPPLIER</w:t>
      </w:r>
      <w:r>
        <w:rPr>
          <w:rFonts w:ascii="Arial" w:hAnsi="Arial" w:cs="Arial"/>
          <w:b/>
          <w:sz w:val="14"/>
          <w:szCs w:val="18"/>
          <w:u w:val="single"/>
        </w:rPr>
        <w:t>’S LIABILITY</w:t>
      </w:r>
      <w:r>
        <w:rPr>
          <w:rFonts w:ascii="Arial" w:hAnsi="Arial" w:cs="Arial"/>
          <w:sz w:val="14"/>
          <w:szCs w:val="18"/>
        </w:rPr>
        <w:t xml:space="preserve">: </w:t>
      </w:r>
      <w:r w:rsidR="00267BB0" w:rsidRPr="00054C40">
        <w:rPr>
          <w:rFonts w:ascii="Arial" w:hAnsi="Arial" w:cs="Arial"/>
          <w:b/>
          <w:bCs/>
          <w:sz w:val="14"/>
          <w:szCs w:val="18"/>
        </w:rPr>
        <w:t>SUPPLIER</w:t>
      </w:r>
      <w:r w:rsidRPr="00054C40">
        <w:rPr>
          <w:rFonts w:ascii="Arial" w:hAnsi="Arial" w:cs="Arial"/>
          <w:b/>
          <w:bCs/>
          <w:caps/>
          <w:sz w:val="14"/>
          <w:szCs w:val="18"/>
        </w:rPr>
        <w:t xml:space="preserve">’s liability (whether under the theories of breach of contract, TORT, negligence, strict liability OR OTHERWISE) for its products shall be limited to, AT </w:t>
      </w:r>
      <w:r w:rsidR="00267BB0" w:rsidRPr="00054C40">
        <w:rPr>
          <w:rFonts w:ascii="Arial" w:hAnsi="Arial" w:cs="Arial"/>
          <w:b/>
          <w:bCs/>
          <w:caps/>
          <w:sz w:val="14"/>
          <w:szCs w:val="18"/>
        </w:rPr>
        <w:t>Supplier</w:t>
      </w:r>
      <w:r w:rsidRPr="00054C40">
        <w:rPr>
          <w:rFonts w:ascii="Arial" w:hAnsi="Arial" w:cs="Arial"/>
          <w:b/>
          <w:bCs/>
          <w:caps/>
          <w:sz w:val="14"/>
          <w:szCs w:val="18"/>
        </w:rPr>
        <w:t xml:space="preserve">’S OPTION, repair or replacement of non-conforming products or </w:t>
      </w:r>
      <w:r w:rsidR="00267BB0" w:rsidRPr="00054C40">
        <w:rPr>
          <w:rFonts w:ascii="Arial" w:hAnsi="Arial" w:cs="Arial"/>
          <w:b/>
          <w:bCs/>
          <w:caps/>
          <w:sz w:val="14"/>
          <w:szCs w:val="18"/>
        </w:rPr>
        <w:t>Supplier</w:t>
      </w:r>
      <w:r w:rsidRPr="00054C40">
        <w:rPr>
          <w:rFonts w:ascii="Arial" w:hAnsi="Arial" w:cs="Arial"/>
          <w:b/>
          <w:bCs/>
          <w:caps/>
          <w:sz w:val="14"/>
          <w:szCs w:val="18"/>
        </w:rPr>
        <w:t xml:space="preserve">’s reimbursement of the purchase price of such non-conforming products.  </w:t>
      </w:r>
      <w:r w:rsidRPr="00054C40">
        <w:rPr>
          <w:rFonts w:ascii="Arial" w:hAnsi="Arial" w:cs="Arial"/>
          <w:b/>
          <w:bCs/>
          <w:sz w:val="14"/>
          <w:szCs w:val="18"/>
        </w:rPr>
        <w:t xml:space="preserve">EXCEPT TO THE EXTENT SET FORTH ABOVE IN THIS LIMITED WARRANTY, THE PRODUCTS ARE PROVIDED ON AN “AS IS” BASIS, AND </w:t>
      </w:r>
      <w:r w:rsidR="00267BB0" w:rsidRPr="00054C40">
        <w:rPr>
          <w:rFonts w:ascii="Arial" w:hAnsi="Arial" w:cs="Arial"/>
          <w:b/>
          <w:bCs/>
          <w:sz w:val="14"/>
          <w:szCs w:val="18"/>
        </w:rPr>
        <w:t>SUPPLIER</w:t>
      </w:r>
      <w:r w:rsidRPr="00054C40">
        <w:rPr>
          <w:rFonts w:ascii="Arial" w:hAnsi="Arial" w:cs="Arial"/>
          <w:b/>
          <w:bCs/>
          <w:sz w:val="14"/>
          <w:szCs w:val="18"/>
        </w:rPr>
        <w:t xml:space="preserve"> DISCLAIMS ALL WARRANTIES AND CONDITIONS WITH RESPECT TO THE PRODUCTS, WHETHER IMPLIED, EXPRESS, OR STATUTORY.  </w:t>
      </w:r>
      <w:r w:rsidR="00267BB0" w:rsidRPr="00054C40">
        <w:rPr>
          <w:rFonts w:ascii="Arial" w:hAnsi="Arial" w:cs="Arial"/>
          <w:b/>
          <w:bCs/>
          <w:sz w:val="14"/>
          <w:szCs w:val="18"/>
        </w:rPr>
        <w:t>SUPPLIER</w:t>
      </w:r>
      <w:r w:rsidRPr="00054C40">
        <w:rPr>
          <w:rFonts w:ascii="Arial" w:hAnsi="Arial" w:cs="Arial"/>
          <w:b/>
          <w:bCs/>
          <w:caps/>
          <w:sz w:val="14"/>
          <w:szCs w:val="18"/>
        </w:rPr>
        <w:t xml:space="preserve"> shall not have any liability for liquidated damages, penalties, fees, or for collateral, indirect, incidental, consequential</w:t>
      </w:r>
      <w:r w:rsidR="008068B0" w:rsidRPr="00054C40">
        <w:rPr>
          <w:rFonts w:ascii="Arial" w:hAnsi="Arial" w:cs="Arial"/>
          <w:b/>
          <w:bCs/>
          <w:caps/>
          <w:sz w:val="14"/>
          <w:szCs w:val="18"/>
        </w:rPr>
        <w:t>,</w:t>
      </w:r>
      <w:r w:rsidR="00D83447">
        <w:rPr>
          <w:rFonts w:ascii="Arial" w:hAnsi="Arial" w:cs="Arial"/>
          <w:b/>
          <w:bCs/>
          <w:caps/>
          <w:sz w:val="14"/>
          <w:szCs w:val="18"/>
        </w:rPr>
        <w:t xml:space="preserve"> EXEMPLARY,</w:t>
      </w:r>
      <w:r w:rsidR="008068B0" w:rsidRPr="00054C40">
        <w:rPr>
          <w:rFonts w:ascii="Arial" w:hAnsi="Arial" w:cs="Arial"/>
          <w:b/>
          <w:bCs/>
          <w:caps/>
          <w:sz w:val="14"/>
          <w:szCs w:val="18"/>
        </w:rPr>
        <w:t xml:space="preserve"> PUNITIVE,</w:t>
      </w:r>
      <w:r w:rsidRPr="00054C40">
        <w:rPr>
          <w:rFonts w:ascii="Arial" w:hAnsi="Arial" w:cs="Arial"/>
          <w:b/>
          <w:bCs/>
          <w:caps/>
          <w:sz w:val="14"/>
          <w:szCs w:val="18"/>
        </w:rPr>
        <w:t xml:space="preserve"> or special damages, including loss of </w:t>
      </w:r>
      <w:r w:rsidR="00D83447">
        <w:rPr>
          <w:rFonts w:ascii="Arial" w:hAnsi="Arial" w:cs="Arial"/>
          <w:b/>
          <w:bCs/>
          <w:caps/>
          <w:sz w:val="14"/>
          <w:szCs w:val="18"/>
        </w:rPr>
        <w:t xml:space="preserve">BUSINESS, </w:t>
      </w:r>
      <w:r w:rsidRPr="00054C40">
        <w:rPr>
          <w:rFonts w:ascii="Arial" w:hAnsi="Arial" w:cs="Arial"/>
          <w:b/>
          <w:bCs/>
          <w:caps/>
          <w:sz w:val="14"/>
          <w:szCs w:val="18"/>
        </w:rPr>
        <w:t>use, income</w:t>
      </w:r>
      <w:r w:rsidR="00D83447">
        <w:rPr>
          <w:rFonts w:ascii="Arial" w:hAnsi="Arial" w:cs="Arial"/>
          <w:b/>
          <w:bCs/>
          <w:caps/>
          <w:sz w:val="14"/>
          <w:szCs w:val="18"/>
        </w:rPr>
        <w:t>,</w:t>
      </w:r>
      <w:r w:rsidRPr="00054C40">
        <w:rPr>
          <w:rFonts w:ascii="Arial" w:hAnsi="Arial" w:cs="Arial"/>
          <w:b/>
          <w:bCs/>
          <w:caps/>
          <w:sz w:val="14"/>
          <w:szCs w:val="18"/>
        </w:rPr>
        <w:t xml:space="preserve"> or profits.  NOTWITHSTANDING ANYTHING IN THE AGREEMENT, the aggregate total liability of </w:t>
      </w:r>
      <w:r w:rsidR="00D83447">
        <w:rPr>
          <w:rFonts w:ascii="Arial" w:hAnsi="Arial" w:cs="Arial"/>
          <w:b/>
          <w:bCs/>
          <w:caps/>
          <w:sz w:val="14"/>
          <w:szCs w:val="18"/>
        </w:rPr>
        <w:t>SUPPLIER</w:t>
      </w:r>
      <w:r w:rsidRPr="00054C40">
        <w:rPr>
          <w:rFonts w:ascii="Arial" w:hAnsi="Arial" w:cs="Arial"/>
          <w:b/>
          <w:bCs/>
          <w:caps/>
          <w:sz w:val="14"/>
          <w:szCs w:val="18"/>
        </w:rPr>
        <w:t xml:space="preserve"> arising under thE agreement shall in no event exceed the </w:t>
      </w:r>
      <w:r w:rsidR="003979B7" w:rsidRPr="00054C40">
        <w:rPr>
          <w:rFonts w:ascii="Arial" w:hAnsi="Arial" w:cs="Arial"/>
          <w:b/>
          <w:bCs/>
          <w:caps/>
          <w:sz w:val="14"/>
          <w:szCs w:val="18"/>
        </w:rPr>
        <w:t>AMOUNTS ACTUALLY PAID TO SUPPLIER BY CUSTOMER UNDER</w:t>
      </w:r>
      <w:r w:rsidR="00B1340A" w:rsidRPr="00054C40">
        <w:rPr>
          <w:rFonts w:ascii="Arial" w:hAnsi="Arial" w:cs="Arial"/>
          <w:b/>
          <w:bCs/>
          <w:caps/>
          <w:sz w:val="14"/>
          <w:szCs w:val="18"/>
        </w:rPr>
        <w:t xml:space="preserve"> THE </w:t>
      </w:r>
      <w:r w:rsidR="00037F34" w:rsidRPr="00054C40">
        <w:rPr>
          <w:rFonts w:ascii="Arial" w:hAnsi="Arial" w:cs="Arial"/>
          <w:b/>
          <w:bCs/>
          <w:caps/>
          <w:sz w:val="14"/>
          <w:szCs w:val="18"/>
        </w:rPr>
        <w:t xml:space="preserve">PO </w:t>
      </w:r>
      <w:r w:rsidRPr="00054C40">
        <w:rPr>
          <w:rFonts w:ascii="Arial" w:hAnsi="Arial" w:cs="Arial"/>
          <w:b/>
          <w:bCs/>
          <w:caps/>
          <w:sz w:val="14"/>
          <w:szCs w:val="18"/>
        </w:rPr>
        <w:t>giving rise to the claim (or claims) of liability.</w:t>
      </w:r>
      <w:r>
        <w:rPr>
          <w:rFonts w:ascii="Arial" w:hAnsi="Arial" w:cs="Arial"/>
          <w:caps/>
          <w:sz w:val="14"/>
          <w:szCs w:val="18"/>
        </w:rPr>
        <w:t xml:space="preserve">  </w:t>
      </w:r>
    </w:p>
    <w:p w14:paraId="1C14C2DE" w14:textId="07C299AA" w:rsidR="00D9593F" w:rsidRDefault="00A2436B">
      <w:pPr>
        <w:pStyle w:val="ListParagraph"/>
        <w:numPr>
          <w:ilvl w:val="0"/>
          <w:numId w:val="1"/>
        </w:numPr>
        <w:spacing w:after="0"/>
        <w:rPr>
          <w:rFonts w:ascii="Arial" w:hAnsi="Arial" w:cs="Arial"/>
          <w:sz w:val="14"/>
          <w:szCs w:val="18"/>
        </w:rPr>
      </w:pPr>
      <w:r>
        <w:rPr>
          <w:rFonts w:ascii="Arial" w:hAnsi="Arial" w:cs="Arial"/>
          <w:b/>
          <w:sz w:val="14"/>
          <w:szCs w:val="18"/>
          <w:u w:val="single"/>
        </w:rPr>
        <w:t>INDEMNIFICATION</w:t>
      </w:r>
      <w:r w:rsidRPr="00A2436B">
        <w:rPr>
          <w:rFonts w:ascii="Arial" w:hAnsi="Arial" w:cs="Arial"/>
          <w:sz w:val="14"/>
          <w:szCs w:val="18"/>
        </w:rPr>
        <w:t>:</w:t>
      </w:r>
      <w:r>
        <w:rPr>
          <w:rFonts w:ascii="Arial" w:hAnsi="Arial" w:cs="Arial"/>
          <w:sz w:val="14"/>
          <w:szCs w:val="18"/>
        </w:rPr>
        <w:t xml:space="preserve"> </w:t>
      </w:r>
      <w:r w:rsidR="00117C01">
        <w:rPr>
          <w:rFonts w:ascii="Arial" w:hAnsi="Arial" w:cs="Arial"/>
          <w:sz w:val="14"/>
          <w:szCs w:val="18"/>
        </w:rPr>
        <w:t xml:space="preserve">Customer shall indemnify, defend and hold harmless </w:t>
      </w:r>
      <w:r w:rsidR="00267BB0">
        <w:rPr>
          <w:rFonts w:ascii="Arial" w:hAnsi="Arial" w:cs="Arial"/>
          <w:sz w:val="14"/>
          <w:szCs w:val="18"/>
        </w:rPr>
        <w:t>Supplier</w:t>
      </w:r>
      <w:r w:rsidR="00117C01">
        <w:rPr>
          <w:rFonts w:ascii="Arial" w:hAnsi="Arial" w:cs="Arial"/>
          <w:sz w:val="14"/>
          <w:szCs w:val="18"/>
        </w:rPr>
        <w:t xml:space="preserve"> and </w:t>
      </w:r>
      <w:r w:rsidR="00267BB0">
        <w:rPr>
          <w:rFonts w:ascii="Arial" w:hAnsi="Arial" w:cs="Arial"/>
          <w:sz w:val="14"/>
          <w:szCs w:val="18"/>
        </w:rPr>
        <w:t>Supplier</w:t>
      </w:r>
      <w:r w:rsidR="00117C01">
        <w:rPr>
          <w:rFonts w:ascii="Arial" w:hAnsi="Arial" w:cs="Arial"/>
          <w:sz w:val="14"/>
          <w:szCs w:val="18"/>
        </w:rPr>
        <w:t xml:space="preserve">’s subsidiaries, officers, directors, and managers from and against any and all </w:t>
      </w:r>
      <w:r>
        <w:rPr>
          <w:rFonts w:ascii="Arial" w:hAnsi="Arial" w:cs="Arial"/>
          <w:sz w:val="14"/>
          <w:szCs w:val="18"/>
        </w:rPr>
        <w:t xml:space="preserve">losses, liabilities, </w:t>
      </w:r>
      <w:r w:rsidR="00117C01">
        <w:rPr>
          <w:rFonts w:ascii="Arial" w:hAnsi="Arial" w:cs="Arial"/>
          <w:sz w:val="14"/>
          <w:szCs w:val="18"/>
        </w:rPr>
        <w:t xml:space="preserve">damages, </w:t>
      </w:r>
      <w:r>
        <w:rPr>
          <w:rFonts w:ascii="Arial" w:hAnsi="Arial" w:cs="Arial"/>
          <w:sz w:val="14"/>
          <w:szCs w:val="18"/>
        </w:rPr>
        <w:t xml:space="preserve">costs, </w:t>
      </w:r>
      <w:r w:rsidR="00117C01">
        <w:rPr>
          <w:rFonts w:ascii="Arial" w:hAnsi="Arial" w:cs="Arial"/>
          <w:sz w:val="14"/>
          <w:szCs w:val="18"/>
        </w:rPr>
        <w:t xml:space="preserve">and expenses (including reasonable </w:t>
      </w:r>
      <w:proofErr w:type="spellStart"/>
      <w:r w:rsidR="00117C01">
        <w:rPr>
          <w:rFonts w:ascii="Arial" w:hAnsi="Arial" w:cs="Arial"/>
          <w:sz w:val="14"/>
          <w:szCs w:val="18"/>
        </w:rPr>
        <w:t>attorneys</w:t>
      </w:r>
      <w:proofErr w:type="spellEnd"/>
      <w:r w:rsidR="00117C01">
        <w:rPr>
          <w:rFonts w:ascii="Arial" w:hAnsi="Arial" w:cs="Arial"/>
          <w:sz w:val="14"/>
          <w:szCs w:val="18"/>
        </w:rPr>
        <w:t xml:space="preserve"> fees) arising out of </w:t>
      </w:r>
      <w:r>
        <w:rPr>
          <w:rFonts w:ascii="Arial" w:hAnsi="Arial" w:cs="Arial"/>
          <w:sz w:val="14"/>
          <w:szCs w:val="18"/>
        </w:rPr>
        <w:t xml:space="preserve">or in connection with any </w:t>
      </w:r>
      <w:r w:rsidR="00AB5774">
        <w:rPr>
          <w:rFonts w:ascii="Arial" w:hAnsi="Arial" w:cs="Arial"/>
          <w:sz w:val="14"/>
          <w:szCs w:val="18"/>
        </w:rPr>
        <w:t xml:space="preserve">third party </w:t>
      </w:r>
      <w:r>
        <w:rPr>
          <w:rFonts w:ascii="Arial" w:hAnsi="Arial" w:cs="Arial"/>
          <w:sz w:val="14"/>
          <w:szCs w:val="18"/>
        </w:rPr>
        <w:t xml:space="preserve">allegation, action, proceeding or claim that arises out of: (i) any claim that the </w:t>
      </w:r>
      <w:r w:rsidR="00AB5774">
        <w:rPr>
          <w:rFonts w:ascii="Arial" w:hAnsi="Arial" w:cs="Arial"/>
          <w:sz w:val="14"/>
          <w:szCs w:val="18"/>
        </w:rPr>
        <w:t xml:space="preserve">Products </w:t>
      </w:r>
      <w:r>
        <w:rPr>
          <w:rFonts w:ascii="Arial" w:hAnsi="Arial" w:cs="Arial"/>
          <w:sz w:val="14"/>
          <w:szCs w:val="18"/>
        </w:rPr>
        <w:t xml:space="preserve">or specifications infringe, misappropriate, or violate any patent, copyright, trademark, trade secret, or other intellectual property right of any third party; or (ii) </w:t>
      </w:r>
      <w:r w:rsidR="00117C01">
        <w:rPr>
          <w:rFonts w:ascii="Arial" w:hAnsi="Arial" w:cs="Arial"/>
          <w:sz w:val="14"/>
          <w:szCs w:val="18"/>
        </w:rPr>
        <w:t xml:space="preserve">Customer’s or its employees’, customers’ or agents’ use, storage, sale, processing or other disposition of the </w:t>
      </w:r>
      <w:r w:rsidR="00054C40">
        <w:rPr>
          <w:rFonts w:ascii="Arial" w:hAnsi="Arial" w:cs="Arial"/>
          <w:sz w:val="14"/>
          <w:szCs w:val="18"/>
        </w:rPr>
        <w:t>Products</w:t>
      </w:r>
      <w:r w:rsidR="00117C01">
        <w:rPr>
          <w:rFonts w:ascii="Arial" w:hAnsi="Arial" w:cs="Arial"/>
          <w:sz w:val="14"/>
          <w:szCs w:val="18"/>
        </w:rPr>
        <w:t xml:space="preserve">.  </w:t>
      </w:r>
      <w:r>
        <w:rPr>
          <w:rFonts w:ascii="Arial" w:hAnsi="Arial" w:cs="Arial"/>
          <w:sz w:val="14"/>
          <w:szCs w:val="18"/>
        </w:rPr>
        <w:t xml:space="preserve">The provisions of this section shall apply notwithstanding any negligence of </w:t>
      </w:r>
      <w:r w:rsidR="00267BB0">
        <w:rPr>
          <w:rFonts w:ascii="Arial" w:hAnsi="Arial" w:cs="Arial"/>
          <w:sz w:val="14"/>
          <w:szCs w:val="18"/>
        </w:rPr>
        <w:t>Supplier</w:t>
      </w:r>
      <w:r>
        <w:rPr>
          <w:rFonts w:ascii="Arial" w:hAnsi="Arial" w:cs="Arial"/>
          <w:sz w:val="14"/>
          <w:szCs w:val="18"/>
        </w:rPr>
        <w:t>, its affiliates, agents, employees, vendors, or contractors.</w:t>
      </w:r>
    </w:p>
    <w:p w14:paraId="638485AE" w14:textId="6A75B1BA" w:rsidR="00D9593F" w:rsidRDefault="00117C01">
      <w:pPr>
        <w:pStyle w:val="ListParagraph"/>
        <w:numPr>
          <w:ilvl w:val="0"/>
          <w:numId w:val="1"/>
        </w:numPr>
        <w:spacing w:after="0"/>
        <w:rPr>
          <w:rFonts w:ascii="Arial" w:hAnsi="Arial" w:cs="Arial"/>
          <w:sz w:val="14"/>
          <w:szCs w:val="18"/>
        </w:rPr>
      </w:pPr>
      <w:r>
        <w:rPr>
          <w:rFonts w:ascii="Arial" w:hAnsi="Arial" w:cs="Arial"/>
          <w:b/>
          <w:sz w:val="14"/>
          <w:szCs w:val="18"/>
          <w:u w:val="single"/>
        </w:rPr>
        <w:t>PROPRIETARY RIGHTS; CONFIDENTIALITY</w:t>
      </w:r>
      <w:r>
        <w:rPr>
          <w:rFonts w:ascii="Arial" w:hAnsi="Arial" w:cs="Arial"/>
          <w:sz w:val="14"/>
          <w:szCs w:val="18"/>
        </w:rPr>
        <w:t xml:space="preserve">:  All confidential and proprietary information of </w:t>
      </w:r>
      <w:r w:rsidR="00267BB0">
        <w:rPr>
          <w:rFonts w:ascii="Arial" w:hAnsi="Arial" w:cs="Arial"/>
          <w:sz w:val="14"/>
          <w:szCs w:val="18"/>
        </w:rPr>
        <w:t>Supplier</w:t>
      </w:r>
      <w:r>
        <w:rPr>
          <w:rFonts w:ascii="Arial" w:hAnsi="Arial" w:cs="Arial"/>
          <w:sz w:val="14"/>
          <w:szCs w:val="18"/>
        </w:rPr>
        <w:t xml:space="preserve">, including its trademarks, patents, and trade secrets, furnished to or acquired by Customer in connection with the Agreement or the </w:t>
      </w:r>
      <w:r w:rsidR="00054C40">
        <w:rPr>
          <w:rFonts w:ascii="Arial" w:hAnsi="Arial" w:cs="Arial"/>
          <w:sz w:val="14"/>
          <w:szCs w:val="18"/>
        </w:rPr>
        <w:t>Products</w:t>
      </w:r>
      <w:r>
        <w:rPr>
          <w:rFonts w:ascii="Arial" w:hAnsi="Arial" w:cs="Arial"/>
          <w:sz w:val="14"/>
          <w:szCs w:val="18"/>
        </w:rPr>
        <w:t xml:space="preserve">, including but not limited to any formula, design, manufacturing methods or processes, pricing, customer lists, or treatment and composition of materials, shall be kept confidential by Customer, and not disclosed to third parties without </w:t>
      </w:r>
      <w:r w:rsidR="00267BB0">
        <w:rPr>
          <w:rFonts w:ascii="Arial" w:hAnsi="Arial" w:cs="Arial"/>
          <w:sz w:val="14"/>
          <w:szCs w:val="18"/>
        </w:rPr>
        <w:t>Supplier</w:t>
      </w:r>
      <w:r>
        <w:rPr>
          <w:rFonts w:ascii="Arial" w:hAnsi="Arial" w:cs="Arial"/>
          <w:sz w:val="14"/>
          <w:szCs w:val="18"/>
        </w:rPr>
        <w:t xml:space="preserve">’s express written permission. </w:t>
      </w:r>
      <w:r w:rsidR="000D33AA" w:rsidRPr="000D33AA">
        <w:rPr>
          <w:rFonts w:ascii="Arial" w:hAnsi="Arial" w:cs="Arial"/>
          <w:sz w:val="14"/>
          <w:szCs w:val="18"/>
        </w:rPr>
        <w:t xml:space="preserve">Nothing in this Agreement shall be deemed to give </w:t>
      </w:r>
      <w:r w:rsidR="000D33AA">
        <w:rPr>
          <w:rFonts w:ascii="Arial" w:hAnsi="Arial" w:cs="Arial"/>
          <w:sz w:val="14"/>
          <w:szCs w:val="18"/>
        </w:rPr>
        <w:t>Customer</w:t>
      </w:r>
      <w:r w:rsidR="000D33AA" w:rsidRPr="000D33AA">
        <w:rPr>
          <w:rFonts w:ascii="Arial" w:hAnsi="Arial" w:cs="Arial"/>
          <w:sz w:val="14"/>
          <w:szCs w:val="18"/>
        </w:rPr>
        <w:t xml:space="preserve"> any rights whatsoever to any intellectual property owned by </w:t>
      </w:r>
      <w:r w:rsidR="000D33AA">
        <w:rPr>
          <w:rFonts w:ascii="Arial" w:hAnsi="Arial" w:cs="Arial"/>
          <w:sz w:val="14"/>
          <w:szCs w:val="18"/>
        </w:rPr>
        <w:t>Supplier</w:t>
      </w:r>
      <w:r w:rsidR="000D33AA" w:rsidRPr="000D33AA">
        <w:rPr>
          <w:rFonts w:ascii="Arial" w:hAnsi="Arial" w:cs="Arial"/>
          <w:sz w:val="14"/>
          <w:szCs w:val="18"/>
        </w:rPr>
        <w:t xml:space="preserve">, whether existing now or at any time in the future.  The parties expressly acknowledge and agree that </w:t>
      </w:r>
      <w:r w:rsidR="000D33AA">
        <w:rPr>
          <w:rFonts w:ascii="Arial" w:hAnsi="Arial" w:cs="Arial"/>
          <w:sz w:val="14"/>
          <w:szCs w:val="18"/>
        </w:rPr>
        <w:t>Supplier</w:t>
      </w:r>
      <w:r w:rsidR="000D33AA" w:rsidRPr="000D33AA">
        <w:rPr>
          <w:rFonts w:ascii="Arial" w:hAnsi="Arial" w:cs="Arial"/>
          <w:sz w:val="14"/>
          <w:szCs w:val="18"/>
        </w:rPr>
        <w:t xml:space="preserve"> shall exclusively own all patent rights, trade secret rights, copyrights and any other intellectual property rights and/or other rights in and to all generalized manufacturing processes, business methods and/or other processes or methods, machine, article of manufacture, composition of matter and/or other patentable invention, trade secret, and/or copyrightable work, conceived of, created  and/or developed by </w:t>
      </w:r>
      <w:r w:rsidR="00993A17">
        <w:rPr>
          <w:rFonts w:ascii="Arial" w:hAnsi="Arial" w:cs="Arial"/>
          <w:sz w:val="14"/>
          <w:szCs w:val="18"/>
        </w:rPr>
        <w:t>Supplier</w:t>
      </w:r>
      <w:r w:rsidR="000D33AA" w:rsidRPr="000D33AA">
        <w:rPr>
          <w:rFonts w:ascii="Arial" w:hAnsi="Arial" w:cs="Arial"/>
          <w:sz w:val="14"/>
          <w:szCs w:val="18"/>
        </w:rPr>
        <w:t xml:space="preserve"> (and/or any of its officers, employees, independent contractors and/or agents). </w:t>
      </w:r>
      <w:r>
        <w:rPr>
          <w:rFonts w:ascii="Arial" w:hAnsi="Arial" w:cs="Arial"/>
          <w:sz w:val="14"/>
          <w:szCs w:val="18"/>
        </w:rPr>
        <w:t xml:space="preserve"> </w:t>
      </w:r>
    </w:p>
    <w:p w14:paraId="6E09458A" w14:textId="06EA3DBB" w:rsidR="00D9593F" w:rsidRDefault="00117C01">
      <w:pPr>
        <w:pStyle w:val="ListParagraph"/>
        <w:numPr>
          <w:ilvl w:val="0"/>
          <w:numId w:val="1"/>
        </w:numPr>
        <w:spacing w:after="0"/>
        <w:rPr>
          <w:rFonts w:ascii="Arial" w:hAnsi="Arial" w:cs="Arial"/>
          <w:sz w:val="14"/>
          <w:szCs w:val="18"/>
        </w:rPr>
      </w:pPr>
      <w:r>
        <w:rPr>
          <w:rFonts w:ascii="Arial" w:hAnsi="Arial" w:cs="Arial"/>
          <w:b/>
          <w:sz w:val="14"/>
          <w:szCs w:val="18"/>
          <w:u w:val="single"/>
        </w:rPr>
        <w:t>SECURITY INTEREST</w:t>
      </w:r>
      <w:r>
        <w:rPr>
          <w:rFonts w:ascii="Arial" w:hAnsi="Arial" w:cs="Arial"/>
          <w:sz w:val="14"/>
          <w:szCs w:val="18"/>
        </w:rPr>
        <w:t xml:space="preserve">:  To secure prompt payment of the purchase price for the </w:t>
      </w:r>
      <w:r w:rsidR="00054C40">
        <w:rPr>
          <w:rFonts w:ascii="Arial" w:hAnsi="Arial" w:cs="Arial"/>
          <w:sz w:val="14"/>
          <w:szCs w:val="18"/>
        </w:rPr>
        <w:t>Products</w:t>
      </w:r>
      <w:r>
        <w:rPr>
          <w:rFonts w:ascii="Arial" w:hAnsi="Arial" w:cs="Arial"/>
          <w:sz w:val="14"/>
          <w:szCs w:val="18"/>
        </w:rPr>
        <w:t xml:space="preserve">, Customer hereby grants to </w:t>
      </w:r>
      <w:r w:rsidR="00267BB0">
        <w:rPr>
          <w:rFonts w:ascii="Arial" w:hAnsi="Arial" w:cs="Arial"/>
          <w:sz w:val="14"/>
          <w:szCs w:val="18"/>
        </w:rPr>
        <w:t>Supplier</w:t>
      </w:r>
      <w:r>
        <w:rPr>
          <w:rFonts w:ascii="Arial" w:hAnsi="Arial" w:cs="Arial"/>
          <w:sz w:val="14"/>
          <w:szCs w:val="18"/>
        </w:rPr>
        <w:t xml:space="preserve"> a purchase money security interest in the </w:t>
      </w:r>
      <w:r w:rsidR="00054C40">
        <w:rPr>
          <w:rFonts w:ascii="Arial" w:hAnsi="Arial" w:cs="Arial"/>
          <w:sz w:val="14"/>
          <w:szCs w:val="18"/>
        </w:rPr>
        <w:t>Products</w:t>
      </w:r>
      <w:r>
        <w:rPr>
          <w:rFonts w:ascii="Arial" w:hAnsi="Arial" w:cs="Arial"/>
          <w:sz w:val="14"/>
          <w:szCs w:val="18"/>
        </w:rPr>
        <w:t xml:space="preserve"> purchased from </w:t>
      </w:r>
      <w:r w:rsidR="00267BB0">
        <w:rPr>
          <w:rFonts w:ascii="Arial" w:hAnsi="Arial" w:cs="Arial"/>
          <w:sz w:val="14"/>
          <w:szCs w:val="18"/>
        </w:rPr>
        <w:t>Supplier</w:t>
      </w:r>
      <w:r>
        <w:rPr>
          <w:rFonts w:ascii="Arial" w:hAnsi="Arial" w:cs="Arial"/>
          <w:sz w:val="14"/>
          <w:szCs w:val="18"/>
        </w:rPr>
        <w:t xml:space="preserve"> and all proceeds thereof (the “</w:t>
      </w:r>
      <w:r>
        <w:rPr>
          <w:rFonts w:ascii="Arial" w:hAnsi="Arial" w:cs="Arial"/>
          <w:b/>
          <w:sz w:val="14"/>
          <w:szCs w:val="18"/>
        </w:rPr>
        <w:t>Collateral</w:t>
      </w:r>
      <w:r>
        <w:rPr>
          <w:rFonts w:ascii="Arial" w:hAnsi="Arial" w:cs="Arial"/>
          <w:sz w:val="14"/>
          <w:szCs w:val="18"/>
        </w:rPr>
        <w:t xml:space="preserve">”).  Customer agrees to execute and deliver to </w:t>
      </w:r>
      <w:r w:rsidR="00267BB0">
        <w:rPr>
          <w:rFonts w:ascii="Arial" w:hAnsi="Arial" w:cs="Arial"/>
          <w:sz w:val="14"/>
          <w:szCs w:val="18"/>
        </w:rPr>
        <w:t>Supplier</w:t>
      </w:r>
      <w:r>
        <w:rPr>
          <w:rFonts w:ascii="Arial" w:hAnsi="Arial" w:cs="Arial"/>
          <w:sz w:val="14"/>
          <w:szCs w:val="18"/>
        </w:rPr>
        <w:t xml:space="preserve"> UCC financing statements, together with </w:t>
      </w:r>
      <w:proofErr w:type="gramStart"/>
      <w:r>
        <w:rPr>
          <w:rFonts w:ascii="Arial" w:hAnsi="Arial" w:cs="Arial"/>
          <w:sz w:val="14"/>
          <w:szCs w:val="18"/>
        </w:rPr>
        <w:t>any and all</w:t>
      </w:r>
      <w:proofErr w:type="gramEnd"/>
      <w:r>
        <w:rPr>
          <w:rFonts w:ascii="Arial" w:hAnsi="Arial" w:cs="Arial"/>
          <w:sz w:val="14"/>
          <w:szCs w:val="18"/>
        </w:rPr>
        <w:t xml:space="preserve"> documents, and shall take such other action, as may be requested by </w:t>
      </w:r>
      <w:r w:rsidR="00267BB0">
        <w:rPr>
          <w:rFonts w:ascii="Arial" w:hAnsi="Arial" w:cs="Arial"/>
          <w:sz w:val="14"/>
          <w:szCs w:val="18"/>
        </w:rPr>
        <w:t>Supplier</w:t>
      </w:r>
      <w:r>
        <w:rPr>
          <w:rFonts w:ascii="Arial" w:hAnsi="Arial" w:cs="Arial"/>
          <w:sz w:val="14"/>
          <w:szCs w:val="18"/>
        </w:rPr>
        <w:t xml:space="preserve"> to perfect </w:t>
      </w:r>
      <w:r w:rsidR="00267BB0">
        <w:rPr>
          <w:rFonts w:ascii="Arial" w:hAnsi="Arial" w:cs="Arial"/>
          <w:sz w:val="14"/>
          <w:szCs w:val="18"/>
        </w:rPr>
        <w:t>Supplier</w:t>
      </w:r>
      <w:r>
        <w:rPr>
          <w:rFonts w:ascii="Arial" w:hAnsi="Arial" w:cs="Arial"/>
          <w:sz w:val="14"/>
          <w:szCs w:val="18"/>
        </w:rPr>
        <w:t xml:space="preserve">’s security interest in the Collateral. </w:t>
      </w:r>
    </w:p>
    <w:p w14:paraId="74BDBD76" w14:textId="59B71E6B" w:rsidR="00D9593F" w:rsidRDefault="00117C01">
      <w:pPr>
        <w:pStyle w:val="ListParagraph"/>
        <w:numPr>
          <w:ilvl w:val="0"/>
          <w:numId w:val="1"/>
        </w:numPr>
        <w:spacing w:after="0"/>
        <w:rPr>
          <w:rFonts w:ascii="Arial" w:hAnsi="Arial" w:cs="Arial"/>
          <w:sz w:val="14"/>
          <w:szCs w:val="18"/>
        </w:rPr>
      </w:pPr>
      <w:r>
        <w:rPr>
          <w:rFonts w:ascii="Arial" w:hAnsi="Arial" w:cs="Arial"/>
          <w:b/>
          <w:sz w:val="14"/>
          <w:szCs w:val="18"/>
          <w:u w:val="single"/>
        </w:rPr>
        <w:t>COSTS OF COLLECTION</w:t>
      </w:r>
      <w:r>
        <w:rPr>
          <w:rFonts w:ascii="Arial" w:hAnsi="Arial" w:cs="Arial"/>
          <w:sz w:val="14"/>
          <w:szCs w:val="18"/>
        </w:rPr>
        <w:t xml:space="preserve">:  If, at any time, </w:t>
      </w:r>
      <w:r w:rsidR="00267BB0">
        <w:rPr>
          <w:rFonts w:ascii="Arial" w:hAnsi="Arial" w:cs="Arial"/>
          <w:sz w:val="14"/>
          <w:szCs w:val="18"/>
        </w:rPr>
        <w:t>Supplier</w:t>
      </w:r>
      <w:r>
        <w:rPr>
          <w:rFonts w:ascii="Arial" w:hAnsi="Arial" w:cs="Arial"/>
          <w:sz w:val="14"/>
          <w:szCs w:val="18"/>
        </w:rPr>
        <w:t xml:space="preserve"> incurs legal expenses or other costs or expenses in connection with (i) any litigation, contest, suit, dispute, proceeding or action in any way relating to collection of the purchase price or the Collateral; (ii) any attempt by </w:t>
      </w:r>
      <w:r w:rsidR="00267BB0">
        <w:rPr>
          <w:rFonts w:ascii="Arial" w:hAnsi="Arial" w:cs="Arial"/>
          <w:sz w:val="14"/>
          <w:szCs w:val="18"/>
        </w:rPr>
        <w:t>Supplier</w:t>
      </w:r>
      <w:r>
        <w:rPr>
          <w:rFonts w:ascii="Arial" w:hAnsi="Arial" w:cs="Arial"/>
          <w:sz w:val="14"/>
          <w:szCs w:val="18"/>
        </w:rPr>
        <w:t xml:space="preserve"> to enforce any rights of </w:t>
      </w:r>
      <w:r w:rsidR="00267BB0">
        <w:rPr>
          <w:rFonts w:ascii="Arial" w:hAnsi="Arial" w:cs="Arial"/>
          <w:sz w:val="14"/>
          <w:szCs w:val="18"/>
        </w:rPr>
        <w:t>Supplier</w:t>
      </w:r>
      <w:r>
        <w:rPr>
          <w:rFonts w:ascii="Arial" w:hAnsi="Arial" w:cs="Arial"/>
          <w:sz w:val="14"/>
          <w:szCs w:val="18"/>
        </w:rPr>
        <w:t xml:space="preserve"> against Customer or any other person which may be obligated to </w:t>
      </w:r>
      <w:r w:rsidR="00267BB0">
        <w:rPr>
          <w:rFonts w:ascii="Arial" w:hAnsi="Arial" w:cs="Arial"/>
          <w:sz w:val="14"/>
          <w:szCs w:val="18"/>
        </w:rPr>
        <w:t>Supplier</w:t>
      </w:r>
      <w:r>
        <w:rPr>
          <w:rFonts w:ascii="Arial" w:hAnsi="Arial" w:cs="Arial"/>
          <w:sz w:val="14"/>
          <w:szCs w:val="18"/>
        </w:rPr>
        <w:t xml:space="preserve"> hereunder; or (iii) any attempt to inspect, verify, protect, preserve, restore, collect, sell, liquidate or dispose of the Collateral, then, in any such event, the expenses and costs (including </w:t>
      </w:r>
      <w:proofErr w:type="spellStart"/>
      <w:r>
        <w:rPr>
          <w:rFonts w:ascii="Arial" w:hAnsi="Arial" w:cs="Arial"/>
          <w:sz w:val="14"/>
          <w:szCs w:val="18"/>
        </w:rPr>
        <w:t>attorneys</w:t>
      </w:r>
      <w:proofErr w:type="spellEnd"/>
      <w:r>
        <w:rPr>
          <w:rFonts w:ascii="Arial" w:hAnsi="Arial" w:cs="Arial"/>
          <w:sz w:val="14"/>
          <w:szCs w:val="18"/>
        </w:rPr>
        <w:t xml:space="preserve"> fees) relating to any of the foregoing events or actions shall be payable by Customer upon demand by </w:t>
      </w:r>
      <w:r w:rsidR="00267BB0">
        <w:rPr>
          <w:rFonts w:ascii="Arial" w:hAnsi="Arial" w:cs="Arial"/>
          <w:sz w:val="14"/>
          <w:szCs w:val="18"/>
        </w:rPr>
        <w:t>Supplier</w:t>
      </w:r>
      <w:r>
        <w:rPr>
          <w:rFonts w:ascii="Arial" w:hAnsi="Arial" w:cs="Arial"/>
          <w:sz w:val="14"/>
          <w:szCs w:val="18"/>
        </w:rPr>
        <w:t xml:space="preserve"> and shall be considered additional obligations hereunder secured by the Collateral.    </w:t>
      </w:r>
    </w:p>
    <w:p w14:paraId="2E1A3B4C" w14:textId="681358F0" w:rsidR="00D9593F" w:rsidRDefault="009E3D99">
      <w:pPr>
        <w:pStyle w:val="ListParagraph"/>
        <w:numPr>
          <w:ilvl w:val="0"/>
          <w:numId w:val="1"/>
        </w:numPr>
        <w:spacing w:after="0"/>
        <w:rPr>
          <w:rFonts w:ascii="Arial" w:hAnsi="Arial" w:cs="Arial"/>
          <w:sz w:val="14"/>
          <w:szCs w:val="18"/>
        </w:rPr>
      </w:pPr>
      <w:r>
        <w:rPr>
          <w:rFonts w:ascii="Arial" w:hAnsi="Arial" w:cs="Arial"/>
          <w:b/>
          <w:sz w:val="14"/>
          <w:szCs w:val="18"/>
          <w:u w:val="single"/>
        </w:rPr>
        <w:t xml:space="preserve">CHANGES, </w:t>
      </w:r>
      <w:r w:rsidR="00117C01">
        <w:rPr>
          <w:rFonts w:ascii="Arial" w:hAnsi="Arial" w:cs="Arial"/>
          <w:b/>
          <w:sz w:val="14"/>
          <w:szCs w:val="18"/>
          <w:u w:val="single"/>
        </w:rPr>
        <w:t>CANCELLATIONS, TERMINATION</w:t>
      </w:r>
      <w:r w:rsidR="00117C01">
        <w:rPr>
          <w:rFonts w:ascii="Arial" w:hAnsi="Arial" w:cs="Arial"/>
          <w:sz w:val="14"/>
          <w:szCs w:val="18"/>
        </w:rPr>
        <w:t xml:space="preserve">:  Customer may not </w:t>
      </w:r>
      <w:r w:rsidR="007264F9">
        <w:rPr>
          <w:rFonts w:ascii="Arial" w:hAnsi="Arial" w:cs="Arial"/>
          <w:sz w:val="14"/>
          <w:szCs w:val="18"/>
        </w:rPr>
        <w:t xml:space="preserve">change, </w:t>
      </w:r>
      <w:r w:rsidR="00117C01">
        <w:rPr>
          <w:rFonts w:ascii="Arial" w:hAnsi="Arial" w:cs="Arial"/>
          <w:sz w:val="14"/>
          <w:szCs w:val="18"/>
        </w:rPr>
        <w:t xml:space="preserve">cancel or postpone a scheduled shipment unless Customer submits a request in writing, and </w:t>
      </w:r>
      <w:r w:rsidR="00267BB0">
        <w:rPr>
          <w:rFonts w:ascii="Arial" w:hAnsi="Arial" w:cs="Arial"/>
          <w:sz w:val="14"/>
          <w:szCs w:val="18"/>
        </w:rPr>
        <w:t>Supplier</w:t>
      </w:r>
      <w:r w:rsidR="00117C01">
        <w:rPr>
          <w:rFonts w:ascii="Arial" w:hAnsi="Arial" w:cs="Arial"/>
          <w:sz w:val="14"/>
          <w:szCs w:val="18"/>
        </w:rPr>
        <w:t xml:space="preserve"> consents by issuing a new formal acknowledgment.  Any request by Customer to </w:t>
      </w:r>
      <w:r w:rsidR="00424E1B">
        <w:rPr>
          <w:rFonts w:ascii="Arial" w:hAnsi="Arial" w:cs="Arial"/>
          <w:sz w:val="14"/>
          <w:szCs w:val="18"/>
        </w:rPr>
        <w:t xml:space="preserve">change, </w:t>
      </w:r>
      <w:r w:rsidR="00117C01">
        <w:rPr>
          <w:rFonts w:ascii="Arial" w:hAnsi="Arial" w:cs="Arial"/>
          <w:sz w:val="14"/>
          <w:szCs w:val="18"/>
        </w:rPr>
        <w:t xml:space="preserve">cancel or reschedule a shipment </w:t>
      </w:r>
      <w:r w:rsidR="009C2782">
        <w:rPr>
          <w:rFonts w:ascii="Arial" w:hAnsi="Arial" w:cs="Arial"/>
          <w:sz w:val="14"/>
          <w:szCs w:val="18"/>
        </w:rPr>
        <w:t xml:space="preserve">is at </w:t>
      </w:r>
      <w:r w:rsidR="00267BB0">
        <w:rPr>
          <w:rFonts w:ascii="Arial" w:hAnsi="Arial" w:cs="Arial"/>
          <w:sz w:val="14"/>
          <w:szCs w:val="18"/>
        </w:rPr>
        <w:t>Supplier</w:t>
      </w:r>
      <w:r w:rsidR="00117C01">
        <w:rPr>
          <w:rFonts w:ascii="Arial" w:hAnsi="Arial" w:cs="Arial"/>
          <w:sz w:val="14"/>
          <w:szCs w:val="18"/>
        </w:rPr>
        <w:t xml:space="preserve">’s </w:t>
      </w:r>
      <w:r w:rsidR="009C2782">
        <w:rPr>
          <w:rFonts w:ascii="Arial" w:hAnsi="Arial" w:cs="Arial"/>
          <w:sz w:val="14"/>
          <w:szCs w:val="18"/>
        </w:rPr>
        <w:t>sole discretion</w:t>
      </w:r>
      <w:r w:rsidR="00117C01">
        <w:rPr>
          <w:rFonts w:ascii="Arial" w:hAnsi="Arial" w:cs="Arial"/>
          <w:sz w:val="14"/>
          <w:szCs w:val="18"/>
        </w:rPr>
        <w:t>,</w:t>
      </w:r>
      <w:r w:rsidR="009C2782">
        <w:rPr>
          <w:rFonts w:ascii="Arial" w:hAnsi="Arial" w:cs="Arial"/>
          <w:sz w:val="14"/>
          <w:szCs w:val="18"/>
        </w:rPr>
        <w:t xml:space="preserve"> and</w:t>
      </w:r>
      <w:r w:rsidR="00117C01">
        <w:rPr>
          <w:rFonts w:ascii="Arial" w:hAnsi="Arial" w:cs="Arial"/>
          <w:sz w:val="14"/>
          <w:szCs w:val="18"/>
        </w:rPr>
        <w:t xml:space="preserve"> may be </w:t>
      </w:r>
      <w:r w:rsidR="009C2782">
        <w:rPr>
          <w:rFonts w:ascii="Arial" w:hAnsi="Arial" w:cs="Arial"/>
          <w:sz w:val="14"/>
          <w:szCs w:val="18"/>
        </w:rPr>
        <w:t>subject to an</w:t>
      </w:r>
      <w:r w:rsidR="00117C01">
        <w:rPr>
          <w:rFonts w:ascii="Arial" w:hAnsi="Arial" w:cs="Arial"/>
          <w:sz w:val="14"/>
          <w:szCs w:val="18"/>
        </w:rPr>
        <w:t xml:space="preserve"> </w:t>
      </w:r>
      <w:r w:rsidR="00424E1B">
        <w:rPr>
          <w:rFonts w:ascii="Arial" w:hAnsi="Arial" w:cs="Arial"/>
          <w:sz w:val="14"/>
          <w:szCs w:val="18"/>
        </w:rPr>
        <w:t>order change fee of $1,000</w:t>
      </w:r>
      <w:r w:rsidR="00117C01">
        <w:rPr>
          <w:rFonts w:ascii="Arial" w:hAnsi="Arial" w:cs="Arial"/>
          <w:sz w:val="14"/>
          <w:szCs w:val="18"/>
        </w:rPr>
        <w:t xml:space="preserve">.  If Customer refuses to accept deliveries of the </w:t>
      </w:r>
      <w:r w:rsidR="00054C40">
        <w:rPr>
          <w:rFonts w:ascii="Arial" w:hAnsi="Arial" w:cs="Arial"/>
          <w:sz w:val="14"/>
          <w:szCs w:val="18"/>
        </w:rPr>
        <w:t>Products</w:t>
      </w:r>
      <w:r w:rsidR="00117C01">
        <w:rPr>
          <w:rFonts w:ascii="Arial" w:hAnsi="Arial" w:cs="Arial"/>
          <w:sz w:val="14"/>
          <w:szCs w:val="18"/>
        </w:rPr>
        <w:t xml:space="preserve"> sold, or is otherwise in default under or repudiates all or any part of the Agreement, or advises </w:t>
      </w:r>
      <w:r w:rsidR="00267BB0">
        <w:rPr>
          <w:rFonts w:ascii="Arial" w:hAnsi="Arial" w:cs="Arial"/>
          <w:sz w:val="14"/>
          <w:szCs w:val="18"/>
        </w:rPr>
        <w:t>Supplier</w:t>
      </w:r>
      <w:r w:rsidR="00117C01">
        <w:rPr>
          <w:rFonts w:ascii="Arial" w:hAnsi="Arial" w:cs="Arial"/>
          <w:sz w:val="14"/>
          <w:szCs w:val="18"/>
        </w:rPr>
        <w:t xml:space="preserve"> that it will default in the performance of any of its obligations</w:t>
      </w:r>
      <w:r w:rsidR="002B7B9D">
        <w:rPr>
          <w:rFonts w:ascii="Arial" w:hAnsi="Arial" w:cs="Arial"/>
          <w:sz w:val="14"/>
          <w:szCs w:val="18"/>
        </w:rPr>
        <w:t xml:space="preserve"> (including its payment obligations for the </w:t>
      </w:r>
      <w:r w:rsidR="00054C40">
        <w:rPr>
          <w:rFonts w:ascii="Arial" w:hAnsi="Arial" w:cs="Arial"/>
          <w:sz w:val="14"/>
          <w:szCs w:val="18"/>
        </w:rPr>
        <w:t>Products</w:t>
      </w:r>
      <w:r w:rsidR="002B7B9D">
        <w:rPr>
          <w:rFonts w:ascii="Arial" w:hAnsi="Arial" w:cs="Arial"/>
          <w:sz w:val="14"/>
          <w:szCs w:val="18"/>
        </w:rPr>
        <w:t>)</w:t>
      </w:r>
      <w:r w:rsidR="00117C01">
        <w:rPr>
          <w:rFonts w:ascii="Arial" w:hAnsi="Arial" w:cs="Arial"/>
          <w:sz w:val="14"/>
          <w:szCs w:val="18"/>
        </w:rPr>
        <w:t xml:space="preserve">, or if any action is started by or against Customer seeking the appointment of a trustee or receiver or the entry of an order for debtor’s relief for Customer, then, in addition to any and all remedies allowed by law, </w:t>
      </w:r>
      <w:r w:rsidR="00267BB0">
        <w:rPr>
          <w:rFonts w:ascii="Arial" w:hAnsi="Arial" w:cs="Arial"/>
          <w:sz w:val="14"/>
          <w:szCs w:val="18"/>
        </w:rPr>
        <w:t>Supplier</w:t>
      </w:r>
      <w:r w:rsidR="00117C01">
        <w:rPr>
          <w:rFonts w:ascii="Arial" w:hAnsi="Arial" w:cs="Arial"/>
          <w:sz w:val="14"/>
          <w:szCs w:val="18"/>
        </w:rPr>
        <w:t xml:space="preserve">, without notice, may pursue any of the following remedies: (i) bill and declare </w:t>
      </w:r>
      <w:r w:rsidR="00B03484">
        <w:rPr>
          <w:rFonts w:ascii="Arial" w:hAnsi="Arial" w:cs="Arial"/>
          <w:sz w:val="14"/>
          <w:szCs w:val="18"/>
        </w:rPr>
        <w:t xml:space="preserve">immediately </w:t>
      </w:r>
      <w:r w:rsidR="00117C01">
        <w:rPr>
          <w:rFonts w:ascii="Arial" w:hAnsi="Arial" w:cs="Arial"/>
          <w:sz w:val="14"/>
          <w:szCs w:val="18"/>
        </w:rPr>
        <w:t xml:space="preserve">due and payable all delivered </w:t>
      </w:r>
      <w:r w:rsidR="00054C40">
        <w:rPr>
          <w:rFonts w:ascii="Arial" w:hAnsi="Arial" w:cs="Arial"/>
          <w:sz w:val="14"/>
          <w:szCs w:val="18"/>
        </w:rPr>
        <w:t>Products</w:t>
      </w:r>
      <w:r w:rsidR="00117C01">
        <w:rPr>
          <w:rFonts w:ascii="Arial" w:hAnsi="Arial" w:cs="Arial"/>
          <w:sz w:val="14"/>
          <w:szCs w:val="18"/>
        </w:rPr>
        <w:t xml:space="preserve"> under the Agreement, (ii) cease performance of its obligations and defer shipment under the Agreement until such default, breach or repudiation is removed, (iii) cancel any undelivered portions of the </w:t>
      </w:r>
      <w:r w:rsidR="00054C40">
        <w:rPr>
          <w:rFonts w:ascii="Arial" w:hAnsi="Arial" w:cs="Arial"/>
          <w:sz w:val="14"/>
          <w:szCs w:val="18"/>
        </w:rPr>
        <w:t>Products</w:t>
      </w:r>
      <w:r w:rsidR="00117C01">
        <w:rPr>
          <w:rFonts w:ascii="Arial" w:hAnsi="Arial" w:cs="Arial"/>
          <w:sz w:val="14"/>
          <w:szCs w:val="18"/>
        </w:rPr>
        <w:t xml:space="preserve">, or (iv) recover </w:t>
      </w:r>
      <w:r w:rsidR="00054C40">
        <w:rPr>
          <w:rFonts w:ascii="Arial" w:hAnsi="Arial" w:cs="Arial"/>
          <w:sz w:val="14"/>
          <w:szCs w:val="18"/>
        </w:rPr>
        <w:t>Products</w:t>
      </w:r>
      <w:r w:rsidR="00117C01">
        <w:rPr>
          <w:rFonts w:ascii="Arial" w:hAnsi="Arial" w:cs="Arial"/>
          <w:sz w:val="14"/>
          <w:szCs w:val="18"/>
        </w:rPr>
        <w:t xml:space="preserve"> in transit, retrieve delivered </w:t>
      </w:r>
      <w:r w:rsidR="00054C40">
        <w:rPr>
          <w:rFonts w:ascii="Arial" w:hAnsi="Arial" w:cs="Arial"/>
          <w:sz w:val="14"/>
          <w:szCs w:val="18"/>
        </w:rPr>
        <w:t>Products</w:t>
      </w:r>
      <w:r w:rsidR="00117C01">
        <w:rPr>
          <w:rFonts w:ascii="Arial" w:hAnsi="Arial" w:cs="Arial"/>
          <w:sz w:val="14"/>
          <w:szCs w:val="18"/>
        </w:rPr>
        <w:t xml:space="preserve">, or repossess </w:t>
      </w:r>
      <w:r w:rsidR="00054C40">
        <w:rPr>
          <w:rFonts w:ascii="Arial" w:hAnsi="Arial" w:cs="Arial"/>
          <w:sz w:val="14"/>
          <w:szCs w:val="18"/>
        </w:rPr>
        <w:t>Products</w:t>
      </w:r>
      <w:r w:rsidR="00117C01">
        <w:rPr>
          <w:rFonts w:ascii="Arial" w:hAnsi="Arial" w:cs="Arial"/>
          <w:sz w:val="14"/>
          <w:szCs w:val="18"/>
        </w:rPr>
        <w:t xml:space="preserve"> stored by </w:t>
      </w:r>
      <w:r w:rsidR="00267BB0">
        <w:rPr>
          <w:rFonts w:ascii="Arial" w:hAnsi="Arial" w:cs="Arial"/>
          <w:sz w:val="14"/>
          <w:szCs w:val="18"/>
        </w:rPr>
        <w:t>Supplier</w:t>
      </w:r>
      <w:r w:rsidR="00117C01">
        <w:rPr>
          <w:rFonts w:ascii="Arial" w:hAnsi="Arial" w:cs="Arial"/>
          <w:sz w:val="14"/>
          <w:szCs w:val="18"/>
        </w:rPr>
        <w:t xml:space="preserve"> for Customer’s account.  The foregoing </w:t>
      </w:r>
      <w:r w:rsidR="00117C01">
        <w:rPr>
          <w:rFonts w:ascii="Arial" w:hAnsi="Arial" w:cs="Arial"/>
          <w:sz w:val="14"/>
          <w:szCs w:val="18"/>
        </w:rPr>
        <w:lastRenderedPageBreak/>
        <w:t xml:space="preserve">remedies and all rights granted to </w:t>
      </w:r>
      <w:r w:rsidR="00267BB0">
        <w:rPr>
          <w:rFonts w:ascii="Arial" w:hAnsi="Arial" w:cs="Arial"/>
          <w:sz w:val="14"/>
          <w:szCs w:val="18"/>
        </w:rPr>
        <w:t>Supplier</w:t>
      </w:r>
      <w:r w:rsidR="00117C01">
        <w:rPr>
          <w:rFonts w:ascii="Arial" w:hAnsi="Arial" w:cs="Arial"/>
          <w:sz w:val="14"/>
          <w:szCs w:val="18"/>
        </w:rPr>
        <w:t xml:space="preserve"> in this Agreement and by law or equity are cumulative, provided </w:t>
      </w:r>
      <w:r w:rsidR="00267BB0">
        <w:rPr>
          <w:rFonts w:ascii="Arial" w:hAnsi="Arial" w:cs="Arial"/>
          <w:sz w:val="14"/>
          <w:szCs w:val="18"/>
        </w:rPr>
        <w:t>Supplier</w:t>
      </w:r>
      <w:r w:rsidR="00117C01">
        <w:rPr>
          <w:rFonts w:ascii="Arial" w:hAnsi="Arial" w:cs="Arial"/>
          <w:sz w:val="14"/>
          <w:szCs w:val="18"/>
        </w:rPr>
        <w:t xml:space="preserve"> shall be entitled to only a single full recovery. </w:t>
      </w:r>
    </w:p>
    <w:p w14:paraId="3F61ADF3" w14:textId="5A271D6C" w:rsidR="00D9593F" w:rsidRDefault="00117C01">
      <w:pPr>
        <w:pStyle w:val="ListParagraph"/>
        <w:numPr>
          <w:ilvl w:val="0"/>
          <w:numId w:val="1"/>
        </w:numPr>
        <w:spacing w:after="0"/>
        <w:rPr>
          <w:rFonts w:ascii="Arial" w:hAnsi="Arial" w:cs="Arial"/>
          <w:sz w:val="14"/>
          <w:szCs w:val="18"/>
        </w:rPr>
      </w:pPr>
      <w:r>
        <w:rPr>
          <w:rFonts w:ascii="Arial" w:hAnsi="Arial" w:cs="Arial"/>
          <w:b/>
          <w:sz w:val="14"/>
          <w:szCs w:val="18"/>
          <w:u w:val="single"/>
        </w:rPr>
        <w:t>MISCELLANEOUS</w:t>
      </w:r>
      <w:r>
        <w:rPr>
          <w:rFonts w:ascii="Arial" w:hAnsi="Arial" w:cs="Arial"/>
          <w:sz w:val="14"/>
          <w:szCs w:val="18"/>
        </w:rPr>
        <w:t xml:space="preserve">:  The Agreement does not constitute an agency relationship between the parties and neither party shall hold itself out to be the legal representative, agent, or employee of the other party for any purpose whatsoever.  No change or modifications shall be allowed to the Agreement without the express written permission of </w:t>
      </w:r>
      <w:r w:rsidR="00267BB0">
        <w:rPr>
          <w:rFonts w:ascii="Arial" w:hAnsi="Arial" w:cs="Arial"/>
          <w:sz w:val="14"/>
          <w:szCs w:val="18"/>
        </w:rPr>
        <w:t>Supplier</w:t>
      </w:r>
      <w:r>
        <w:rPr>
          <w:rFonts w:ascii="Arial" w:hAnsi="Arial" w:cs="Arial"/>
          <w:sz w:val="14"/>
          <w:szCs w:val="18"/>
        </w:rPr>
        <w:t xml:space="preserve">.  The Agreement shall inure to the benefit of and be binding upon the successors and permitted assigns of the parties hereto, but it shall not be assigned in whole or part by either party without the written consent of the other; provided, however, that </w:t>
      </w:r>
      <w:r w:rsidR="00267BB0">
        <w:rPr>
          <w:rFonts w:ascii="Arial" w:hAnsi="Arial" w:cs="Arial"/>
          <w:sz w:val="14"/>
          <w:szCs w:val="18"/>
        </w:rPr>
        <w:t>Supplier</w:t>
      </w:r>
      <w:r>
        <w:rPr>
          <w:rFonts w:ascii="Arial" w:hAnsi="Arial" w:cs="Arial"/>
          <w:sz w:val="14"/>
          <w:szCs w:val="18"/>
        </w:rPr>
        <w:t xml:space="preserve"> may assign the Agreement in connection with a merger, a sale of all or substantially all of its assets or a reorganization without the consent of Customer.  Waiver by </w:t>
      </w:r>
      <w:r w:rsidR="00267BB0">
        <w:rPr>
          <w:rFonts w:ascii="Arial" w:hAnsi="Arial" w:cs="Arial"/>
          <w:sz w:val="14"/>
          <w:szCs w:val="18"/>
        </w:rPr>
        <w:t>Supplier</w:t>
      </w:r>
      <w:r>
        <w:rPr>
          <w:rFonts w:ascii="Arial" w:hAnsi="Arial" w:cs="Arial"/>
          <w:sz w:val="14"/>
          <w:szCs w:val="18"/>
        </w:rPr>
        <w:t xml:space="preserve"> of any provision of the Agreement or of a breach by Customer of any provision of the Agreement shall not be deemed a waiver of future compliance with the Agreement and such provision, as well as all other provisions of this Agreement, shall remain in full force and effect.  If any provision of this Agreement shall be held invalid or unenforceable, such provision shall be deemed deleted </w:t>
      </w:r>
      <w:proofErr w:type="spellStart"/>
      <w:r>
        <w:rPr>
          <w:rFonts w:ascii="Arial" w:hAnsi="Arial" w:cs="Arial"/>
          <w:sz w:val="14"/>
          <w:szCs w:val="18"/>
        </w:rPr>
        <w:t>herefrom</w:t>
      </w:r>
      <w:proofErr w:type="spellEnd"/>
      <w:r>
        <w:rPr>
          <w:rFonts w:ascii="Arial" w:hAnsi="Arial" w:cs="Arial"/>
          <w:sz w:val="14"/>
          <w:szCs w:val="18"/>
        </w:rPr>
        <w:t xml:space="preserve"> and replaced by a valid and enforceable provision which, so far as possible, achieves the same economic and other benefits for the parties as the severed provision was intended to achieve, and the remaining provisions of this Agreement shall continue in full force and effect.  This Agreement shall be governed by the laws of the State of </w:t>
      </w:r>
      <w:r w:rsidR="00B1340A">
        <w:rPr>
          <w:rFonts w:ascii="Arial" w:hAnsi="Arial" w:cs="Arial"/>
          <w:sz w:val="14"/>
          <w:szCs w:val="18"/>
        </w:rPr>
        <w:t>Delaware.</w:t>
      </w:r>
      <w:r>
        <w:rPr>
          <w:rFonts w:ascii="Arial" w:hAnsi="Arial" w:cs="Arial"/>
          <w:sz w:val="14"/>
          <w:szCs w:val="18"/>
        </w:rPr>
        <w:t xml:space="preserve">  The exclusive jurisdiction for all disputes arising out of or relating to this Agreement shall be the state and federal courts located in </w:t>
      </w:r>
      <w:r w:rsidR="00B1340A">
        <w:rPr>
          <w:rFonts w:ascii="Arial" w:hAnsi="Arial" w:cs="Arial"/>
          <w:sz w:val="14"/>
          <w:szCs w:val="18"/>
        </w:rPr>
        <w:t>the State of Delaware</w:t>
      </w:r>
      <w:r>
        <w:rPr>
          <w:rFonts w:ascii="Arial" w:hAnsi="Arial" w:cs="Arial"/>
          <w:sz w:val="14"/>
          <w:szCs w:val="18"/>
        </w:rPr>
        <w:t>.</w:t>
      </w:r>
    </w:p>
    <w:p w14:paraId="215B06DD" w14:textId="77777777" w:rsidR="00D9593F" w:rsidRDefault="00D9593F">
      <w:pPr>
        <w:rPr>
          <w:szCs w:val="18"/>
        </w:rPr>
      </w:pPr>
    </w:p>
    <w:sectPr w:rsidR="00D9593F" w:rsidSect="00D9593F">
      <w:footerReference w:type="default" r:id="rId10"/>
      <w:pgSz w:w="15840" w:h="12240" w:orient="landscape"/>
      <w:pgMar w:top="432" w:right="432" w:bottom="432" w:left="432" w:header="720" w:footer="720" w:gutter="0"/>
      <w:pgNumType w:start="1"/>
      <w:cols w:num="2"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0DEB1" w14:textId="77777777" w:rsidR="00634166" w:rsidRDefault="00634166">
      <w:pPr>
        <w:spacing w:after="0"/>
      </w:pPr>
      <w:r>
        <w:separator/>
      </w:r>
    </w:p>
  </w:endnote>
  <w:endnote w:type="continuationSeparator" w:id="0">
    <w:p w14:paraId="13B69695" w14:textId="77777777" w:rsidR="00634166" w:rsidRDefault="006341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2A89" w14:textId="77777777" w:rsidR="00651836" w:rsidRDefault="00651836" w:rsidP="00553BF7">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0</w:t>
    </w:r>
    <w:r>
      <w:rPr>
        <w:rFonts w:ascii="Times New Roman" w:hAnsi="Times New Roman" w:cs="Times New Roman"/>
      </w:rPr>
      <w:fldChar w:fldCharType="end"/>
    </w:r>
  </w:p>
  <w:p w14:paraId="6DF2CACB" w14:textId="77777777" w:rsidR="00651836" w:rsidRPr="00553BF7" w:rsidRDefault="00651836" w:rsidP="00553BF7">
    <w:pPr>
      <w:pStyle w:val="Footer"/>
      <w:jc w:val="left"/>
      <w:rPr>
        <w:rFonts w:ascii="Times New Roman" w:hAnsi="Times New Roman" w:cs="Times New Roman"/>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37091" w14:textId="77777777" w:rsidR="00634166" w:rsidRDefault="00634166">
      <w:pPr>
        <w:spacing w:after="0"/>
      </w:pPr>
      <w:r>
        <w:separator/>
      </w:r>
    </w:p>
  </w:footnote>
  <w:footnote w:type="continuationSeparator" w:id="0">
    <w:p w14:paraId="68344441" w14:textId="77777777" w:rsidR="00634166" w:rsidRDefault="006341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30569"/>
    <w:multiLevelType w:val="hybridMultilevel"/>
    <w:tmpl w:val="A764308A"/>
    <w:lvl w:ilvl="0" w:tplc="7C46F524">
      <w:start w:val="1"/>
      <w:numFmt w:val="decimal"/>
      <w:lvlText w:val="%1."/>
      <w:lvlJc w:val="left"/>
      <w:pPr>
        <w:tabs>
          <w:tab w:val="num" w:pos="360"/>
        </w:tabs>
        <w:ind w:left="0" w:firstLine="0"/>
      </w:pPr>
      <w:rPr>
        <w:rFonts w:ascii="Arial" w:hAnsi="Arial" w:cs="Arial" w:hint="default"/>
        <w:snapToGrid/>
        <w:color w:val="auto"/>
        <w:spacing w:val="-13"/>
        <w:sz w:val="14"/>
        <w:szCs w:val="1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2043CF"/>
    <w:multiLevelType w:val="hybridMultilevel"/>
    <w:tmpl w:val="4CFE4464"/>
    <w:lvl w:ilvl="0" w:tplc="EA80CE98">
      <w:start w:val="1"/>
      <w:numFmt w:val="decimal"/>
      <w:lvlText w:val="%1."/>
      <w:lvlJc w:val="left"/>
      <w:pPr>
        <w:ind w:left="432" w:hanging="432"/>
      </w:pPr>
      <w:rPr>
        <w:rFonts w:ascii="CG Times" w:hAnsi="CG Times" w:hint="default"/>
        <w:snapToGrid/>
        <w:color w:val="auto"/>
        <w:spacing w:val="-13"/>
        <w:sz w:val="18"/>
        <w:szCs w:val="26"/>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560D7579"/>
    <w:multiLevelType w:val="hybridMultilevel"/>
    <w:tmpl w:val="46604800"/>
    <w:lvl w:ilvl="0" w:tplc="90DA8808">
      <w:start w:val="1"/>
      <w:numFmt w:val="decimal"/>
      <w:lvlText w:val="%1."/>
      <w:lvlJc w:val="left"/>
      <w:pPr>
        <w:ind w:left="216" w:hanging="216"/>
      </w:pPr>
      <w:rPr>
        <w:rFonts w:ascii="CG Times" w:hAnsi="CG Times" w:hint="default"/>
        <w:snapToGrid/>
        <w:color w:val="auto"/>
        <w:spacing w:val="-13"/>
        <w:sz w:val="18"/>
        <w:szCs w:val="26"/>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59E16158"/>
    <w:multiLevelType w:val="hybridMultilevel"/>
    <w:tmpl w:val="471A1D86"/>
    <w:lvl w:ilvl="0" w:tplc="EB2EE5FA">
      <w:start w:val="1"/>
      <w:numFmt w:val="decimal"/>
      <w:lvlText w:val="%1."/>
      <w:lvlJc w:val="left"/>
      <w:pPr>
        <w:ind w:left="2160" w:hanging="720"/>
      </w:pPr>
      <w:rPr>
        <w:rFonts w:ascii="CG Times" w:hAnsi="CG Times" w:hint="default"/>
        <w:snapToGrid/>
        <w:color w:val="auto"/>
        <w:spacing w:val="-13"/>
        <w:sz w:val="18"/>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7C2C18"/>
    <w:multiLevelType w:val="hybridMultilevel"/>
    <w:tmpl w:val="F374493C"/>
    <w:lvl w:ilvl="0" w:tplc="C3647042">
      <w:start w:val="1"/>
      <w:numFmt w:val="decimal"/>
      <w:lvlText w:val="%1."/>
      <w:lvlJc w:val="left"/>
      <w:pPr>
        <w:ind w:left="432" w:hanging="432"/>
      </w:pPr>
      <w:rPr>
        <w:rFonts w:ascii="CG Times" w:hAnsi="CG Times" w:hint="default"/>
        <w:snapToGrid/>
        <w:color w:val="auto"/>
        <w:spacing w:val="-13"/>
        <w:sz w:val="18"/>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0B7843"/>
    <w:multiLevelType w:val="hybridMultilevel"/>
    <w:tmpl w:val="4CFE4464"/>
    <w:lvl w:ilvl="0" w:tplc="EA80CE98">
      <w:start w:val="1"/>
      <w:numFmt w:val="decimal"/>
      <w:lvlText w:val="%1."/>
      <w:lvlJc w:val="left"/>
      <w:pPr>
        <w:ind w:left="432" w:hanging="432"/>
      </w:pPr>
      <w:rPr>
        <w:rFonts w:ascii="CG Times" w:hAnsi="CG Times" w:hint="default"/>
        <w:snapToGrid/>
        <w:color w:val="auto"/>
        <w:spacing w:val="-13"/>
        <w:sz w:val="18"/>
        <w:szCs w:val="26"/>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110364928">
    <w:abstractNumId w:val="0"/>
  </w:num>
  <w:num w:numId="2" w16cid:durableId="258832326">
    <w:abstractNumId w:val="3"/>
  </w:num>
  <w:num w:numId="3" w16cid:durableId="2020813286">
    <w:abstractNumId w:val="1"/>
  </w:num>
  <w:num w:numId="4" w16cid:durableId="1330062000">
    <w:abstractNumId w:val="2"/>
  </w:num>
  <w:num w:numId="5" w16cid:durableId="495071384">
    <w:abstractNumId w:val="5"/>
  </w:num>
  <w:num w:numId="6" w16cid:durableId="1297102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DocNumber" w:val="4843-5915-5473"/>
    <w:docVar w:name="DraftStamp" w:val="Footer"/>
    <w:docVar w:name="DS" w:val="No"/>
    <w:docVar w:name="NDAuthor" w:val="SHC"/>
    <w:docVar w:name="NDClient" w:val="39489"/>
    <w:docVar w:name="NDMatter" w:val="09000"/>
    <w:docVar w:name="Vers" w:val="1"/>
  </w:docVars>
  <w:rsids>
    <w:rsidRoot w:val="00D9593F"/>
    <w:rsid w:val="00037F34"/>
    <w:rsid w:val="00054C40"/>
    <w:rsid w:val="00081D20"/>
    <w:rsid w:val="000D33AA"/>
    <w:rsid w:val="00117C01"/>
    <w:rsid w:val="00190527"/>
    <w:rsid w:val="001A30DC"/>
    <w:rsid w:val="001E561D"/>
    <w:rsid w:val="002477C2"/>
    <w:rsid w:val="0025035F"/>
    <w:rsid w:val="00267BB0"/>
    <w:rsid w:val="00274A91"/>
    <w:rsid w:val="002B7B9D"/>
    <w:rsid w:val="002D1359"/>
    <w:rsid w:val="00316738"/>
    <w:rsid w:val="00344A45"/>
    <w:rsid w:val="00371827"/>
    <w:rsid w:val="003979B7"/>
    <w:rsid w:val="003B0D71"/>
    <w:rsid w:val="003B2F02"/>
    <w:rsid w:val="00424E1B"/>
    <w:rsid w:val="00475BD7"/>
    <w:rsid w:val="004811A2"/>
    <w:rsid w:val="004D7BD6"/>
    <w:rsid w:val="00526833"/>
    <w:rsid w:val="00541467"/>
    <w:rsid w:val="00583078"/>
    <w:rsid w:val="0059246B"/>
    <w:rsid w:val="00596758"/>
    <w:rsid w:val="005D0CBE"/>
    <w:rsid w:val="00634166"/>
    <w:rsid w:val="00651836"/>
    <w:rsid w:val="006C6BEE"/>
    <w:rsid w:val="006F2122"/>
    <w:rsid w:val="00701AE8"/>
    <w:rsid w:val="007264F9"/>
    <w:rsid w:val="007429AA"/>
    <w:rsid w:val="007B1D08"/>
    <w:rsid w:val="008055EE"/>
    <w:rsid w:val="00805B49"/>
    <w:rsid w:val="008068B0"/>
    <w:rsid w:val="0083508F"/>
    <w:rsid w:val="00843208"/>
    <w:rsid w:val="00896D99"/>
    <w:rsid w:val="008C12AB"/>
    <w:rsid w:val="008C2A94"/>
    <w:rsid w:val="00926980"/>
    <w:rsid w:val="009333FA"/>
    <w:rsid w:val="00993A17"/>
    <w:rsid w:val="009C2782"/>
    <w:rsid w:val="009E383A"/>
    <w:rsid w:val="009E3D99"/>
    <w:rsid w:val="00A2436B"/>
    <w:rsid w:val="00A35179"/>
    <w:rsid w:val="00A47D64"/>
    <w:rsid w:val="00A6517D"/>
    <w:rsid w:val="00AB5774"/>
    <w:rsid w:val="00AC1366"/>
    <w:rsid w:val="00B03484"/>
    <w:rsid w:val="00B1340A"/>
    <w:rsid w:val="00B6445A"/>
    <w:rsid w:val="00B77D09"/>
    <w:rsid w:val="00BD7F6F"/>
    <w:rsid w:val="00BE1D73"/>
    <w:rsid w:val="00BF4010"/>
    <w:rsid w:val="00C02A14"/>
    <w:rsid w:val="00C63C83"/>
    <w:rsid w:val="00C91EA6"/>
    <w:rsid w:val="00D03905"/>
    <w:rsid w:val="00D13A68"/>
    <w:rsid w:val="00D83447"/>
    <w:rsid w:val="00D94A29"/>
    <w:rsid w:val="00D9593F"/>
    <w:rsid w:val="00DB6AB5"/>
    <w:rsid w:val="00DE36D9"/>
    <w:rsid w:val="00DE47B9"/>
    <w:rsid w:val="00E754ED"/>
    <w:rsid w:val="00F04987"/>
    <w:rsid w:val="00F64776"/>
    <w:rsid w:val="00F80CA5"/>
    <w:rsid w:val="00FC0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7064D4F"/>
  <w15:docId w15:val="{169488F2-3CDE-46C5-A512-EFE271E2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HAnsi" w:hAnsi="CG Times"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93F"/>
    <w:pPr>
      <w:spacing w:after="120"/>
      <w:jc w:val="both"/>
    </w:pPr>
    <w:rPr>
      <w:sz w:val="18"/>
    </w:rPr>
  </w:style>
  <w:style w:type="paragraph" w:styleId="Heading1">
    <w:name w:val="heading 1"/>
    <w:basedOn w:val="Normal"/>
    <w:next w:val="Normal"/>
    <w:link w:val="Heading1Char"/>
    <w:uiPriority w:val="9"/>
    <w:qFormat/>
    <w:rsid w:val="00D9593F"/>
    <w:pPr>
      <w:keepNext/>
      <w:keepLines/>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rsid w:val="00D9593F"/>
    <w:pPr>
      <w:keepNext/>
      <w:keepLines/>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rsid w:val="00D9593F"/>
    <w:pPr>
      <w:keepNext/>
      <w:keepLines/>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rsid w:val="00D9593F"/>
    <w:pPr>
      <w:keepNext/>
      <w:keepLines/>
      <w:spacing w:before="200"/>
      <w:outlineLvl w:val="3"/>
    </w:pPr>
    <w:rPr>
      <w:rFonts w:eastAsiaTheme="majorEastAsia" w:cstheme="majorBidi"/>
      <w:b/>
      <w:bCs/>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93F"/>
    <w:rPr>
      <w:rFonts w:ascii="CG Times" w:eastAsiaTheme="majorEastAsia" w:hAnsi="CG Times" w:cstheme="majorBidi"/>
      <w:b/>
      <w:bCs/>
      <w:color w:val="000000" w:themeColor="text1"/>
      <w:sz w:val="24"/>
      <w:szCs w:val="28"/>
    </w:rPr>
  </w:style>
  <w:style w:type="character" w:customStyle="1" w:styleId="Heading2Char">
    <w:name w:val="Heading 2 Char"/>
    <w:basedOn w:val="DefaultParagraphFont"/>
    <w:link w:val="Heading2"/>
    <w:uiPriority w:val="9"/>
    <w:rsid w:val="00D9593F"/>
    <w:rPr>
      <w:rFonts w:ascii="CG Times" w:eastAsiaTheme="majorEastAsia" w:hAnsi="CG Times" w:cstheme="majorBidi"/>
      <w:b/>
      <w:bCs/>
      <w:color w:val="000000" w:themeColor="text1"/>
      <w:sz w:val="24"/>
      <w:szCs w:val="26"/>
    </w:rPr>
  </w:style>
  <w:style w:type="paragraph" w:styleId="Title">
    <w:name w:val="Title"/>
    <w:basedOn w:val="Normal"/>
    <w:next w:val="Normal"/>
    <w:link w:val="TitleChar"/>
    <w:uiPriority w:val="10"/>
    <w:semiHidden/>
    <w:unhideWhenUsed/>
    <w:qFormat/>
    <w:rsid w:val="00D9593F"/>
    <w:pPr>
      <w:jc w:val="center"/>
    </w:pPr>
    <w:rPr>
      <w:rFonts w:eastAsiaTheme="majorEastAsia" w:cstheme="majorBidi"/>
      <w:b/>
      <w:color w:val="000000" w:themeColor="text1"/>
      <w:szCs w:val="52"/>
      <w:u w:val="single"/>
    </w:rPr>
  </w:style>
  <w:style w:type="character" w:customStyle="1" w:styleId="TitleChar">
    <w:name w:val="Title Char"/>
    <w:basedOn w:val="DefaultParagraphFont"/>
    <w:link w:val="Title"/>
    <w:uiPriority w:val="10"/>
    <w:semiHidden/>
    <w:rsid w:val="00D9593F"/>
    <w:rPr>
      <w:rFonts w:eastAsiaTheme="majorEastAsia" w:cstheme="majorBidi"/>
      <w:b/>
      <w:color w:val="000000" w:themeColor="text1"/>
      <w:szCs w:val="52"/>
      <w:u w:val="single"/>
    </w:rPr>
  </w:style>
  <w:style w:type="character" w:customStyle="1" w:styleId="Heading3Char">
    <w:name w:val="Heading 3 Char"/>
    <w:basedOn w:val="DefaultParagraphFont"/>
    <w:link w:val="Heading3"/>
    <w:uiPriority w:val="9"/>
    <w:rsid w:val="00D9593F"/>
    <w:rPr>
      <w:rFonts w:ascii="CG Times" w:eastAsiaTheme="majorEastAsia" w:hAnsi="CG Times" w:cstheme="majorBidi"/>
      <w:b/>
      <w:bCs/>
      <w:color w:val="000000" w:themeColor="text1"/>
      <w:sz w:val="24"/>
    </w:rPr>
  </w:style>
  <w:style w:type="character" w:styleId="Strong">
    <w:name w:val="Strong"/>
    <w:basedOn w:val="DefaultParagraphFont"/>
    <w:uiPriority w:val="22"/>
    <w:semiHidden/>
    <w:unhideWhenUsed/>
    <w:rsid w:val="00D9593F"/>
    <w:rPr>
      <w:b/>
      <w:bCs/>
    </w:rPr>
  </w:style>
  <w:style w:type="character" w:customStyle="1" w:styleId="Heading4Char">
    <w:name w:val="Heading 4 Char"/>
    <w:basedOn w:val="DefaultParagraphFont"/>
    <w:link w:val="Heading4"/>
    <w:uiPriority w:val="9"/>
    <w:semiHidden/>
    <w:rsid w:val="00D9593F"/>
    <w:rPr>
      <w:rFonts w:eastAsiaTheme="majorEastAsia" w:cstheme="majorBidi"/>
      <w:b/>
      <w:bCs/>
      <w:iCs/>
      <w:color w:val="4F81BD" w:themeColor="accent1"/>
    </w:rPr>
  </w:style>
  <w:style w:type="paragraph" w:customStyle="1" w:styleId="Indent5">
    <w:name w:val="Indent5"/>
    <w:basedOn w:val="Normal"/>
    <w:qFormat/>
    <w:rsid w:val="00D9593F"/>
    <w:pPr>
      <w:ind w:left="720"/>
    </w:pPr>
  </w:style>
  <w:style w:type="paragraph" w:customStyle="1" w:styleId="DoubleIndent5">
    <w:name w:val="DoubleIndent5"/>
    <w:basedOn w:val="Normal"/>
    <w:qFormat/>
    <w:rsid w:val="00D9593F"/>
    <w:pPr>
      <w:ind w:left="720" w:right="720"/>
    </w:pPr>
  </w:style>
  <w:style w:type="paragraph" w:customStyle="1" w:styleId="IncreaseIndent5">
    <w:name w:val="IncreaseIndent5"/>
    <w:basedOn w:val="Indent5"/>
    <w:qFormat/>
    <w:rsid w:val="00D9593F"/>
    <w:pPr>
      <w:ind w:left="1440"/>
    </w:pPr>
  </w:style>
  <w:style w:type="paragraph" w:customStyle="1" w:styleId="IncreaseDoubleIndent5">
    <w:name w:val="IncreaseDoubleIndent5"/>
    <w:basedOn w:val="DoubleIndent5"/>
    <w:qFormat/>
    <w:rsid w:val="00D9593F"/>
    <w:pPr>
      <w:ind w:left="1440" w:right="1440"/>
    </w:pPr>
  </w:style>
  <w:style w:type="paragraph" w:customStyle="1" w:styleId="DecreaseIndent5">
    <w:name w:val="DecreaseIndent5"/>
    <w:basedOn w:val="Indent5"/>
    <w:qFormat/>
    <w:rsid w:val="00D9593F"/>
    <w:pPr>
      <w:ind w:left="0"/>
    </w:pPr>
  </w:style>
  <w:style w:type="paragraph" w:customStyle="1" w:styleId="DecreaseDoubleIndent5">
    <w:name w:val="DecreaseDoubleIndent5"/>
    <w:basedOn w:val="DoubleIndent5"/>
    <w:qFormat/>
    <w:rsid w:val="00D9593F"/>
    <w:pPr>
      <w:ind w:left="0" w:right="0"/>
    </w:pPr>
  </w:style>
  <w:style w:type="paragraph" w:styleId="ListParagraph">
    <w:name w:val="List Paragraph"/>
    <w:basedOn w:val="Normal"/>
    <w:uiPriority w:val="34"/>
    <w:rsid w:val="00D9593F"/>
    <w:pPr>
      <w:ind w:left="720"/>
    </w:pPr>
  </w:style>
  <w:style w:type="paragraph" w:styleId="Header">
    <w:name w:val="header"/>
    <w:basedOn w:val="Normal"/>
    <w:link w:val="HeaderChar"/>
    <w:uiPriority w:val="99"/>
    <w:unhideWhenUsed/>
    <w:rsid w:val="00D9593F"/>
    <w:pPr>
      <w:tabs>
        <w:tab w:val="center" w:pos="4680"/>
        <w:tab w:val="right" w:pos="9360"/>
      </w:tabs>
      <w:spacing w:after="0"/>
    </w:pPr>
  </w:style>
  <w:style w:type="character" w:customStyle="1" w:styleId="HeaderChar">
    <w:name w:val="Header Char"/>
    <w:basedOn w:val="DefaultParagraphFont"/>
    <w:link w:val="Header"/>
    <w:uiPriority w:val="99"/>
    <w:rsid w:val="00D9593F"/>
    <w:rPr>
      <w:sz w:val="18"/>
    </w:rPr>
  </w:style>
  <w:style w:type="paragraph" w:styleId="Footer">
    <w:name w:val="footer"/>
    <w:basedOn w:val="Normal"/>
    <w:link w:val="FooterChar"/>
    <w:uiPriority w:val="99"/>
    <w:unhideWhenUsed/>
    <w:rsid w:val="00D9593F"/>
    <w:pPr>
      <w:tabs>
        <w:tab w:val="center" w:pos="4680"/>
        <w:tab w:val="right" w:pos="9360"/>
      </w:tabs>
      <w:spacing w:after="0"/>
    </w:pPr>
  </w:style>
  <w:style w:type="character" w:customStyle="1" w:styleId="FooterChar">
    <w:name w:val="Footer Char"/>
    <w:basedOn w:val="DefaultParagraphFont"/>
    <w:link w:val="Footer"/>
    <w:uiPriority w:val="99"/>
    <w:rsid w:val="00D9593F"/>
    <w:rPr>
      <w:sz w:val="18"/>
    </w:rPr>
  </w:style>
  <w:style w:type="paragraph" w:styleId="BalloonText">
    <w:name w:val="Balloon Text"/>
    <w:basedOn w:val="Normal"/>
    <w:link w:val="BalloonTextChar"/>
    <w:uiPriority w:val="99"/>
    <w:semiHidden/>
    <w:unhideWhenUsed/>
    <w:rsid w:val="00D9593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3F"/>
    <w:rPr>
      <w:rFonts w:ascii="Tahoma" w:hAnsi="Tahoma" w:cs="Tahoma"/>
      <w:sz w:val="16"/>
      <w:szCs w:val="16"/>
    </w:rPr>
  </w:style>
  <w:style w:type="paragraph" w:styleId="Revision">
    <w:name w:val="Revision"/>
    <w:hidden/>
    <w:uiPriority w:val="99"/>
    <w:semiHidden/>
    <w:rsid w:val="00FC0064"/>
    <w:rPr>
      <w:sz w:val="18"/>
    </w:rPr>
  </w:style>
  <w:style w:type="character" w:styleId="CommentReference">
    <w:name w:val="annotation reference"/>
    <w:basedOn w:val="DefaultParagraphFont"/>
    <w:uiPriority w:val="99"/>
    <w:semiHidden/>
    <w:unhideWhenUsed/>
    <w:rsid w:val="00FC0064"/>
    <w:rPr>
      <w:sz w:val="16"/>
      <w:szCs w:val="16"/>
    </w:rPr>
  </w:style>
  <w:style w:type="paragraph" w:styleId="CommentText">
    <w:name w:val="annotation text"/>
    <w:basedOn w:val="Normal"/>
    <w:link w:val="CommentTextChar"/>
    <w:uiPriority w:val="99"/>
    <w:semiHidden/>
    <w:unhideWhenUsed/>
    <w:rsid w:val="00FC0064"/>
    <w:rPr>
      <w:sz w:val="20"/>
      <w:szCs w:val="20"/>
    </w:rPr>
  </w:style>
  <w:style w:type="character" w:customStyle="1" w:styleId="CommentTextChar">
    <w:name w:val="Comment Text Char"/>
    <w:basedOn w:val="DefaultParagraphFont"/>
    <w:link w:val="CommentText"/>
    <w:uiPriority w:val="99"/>
    <w:semiHidden/>
    <w:rsid w:val="00FC0064"/>
    <w:rPr>
      <w:sz w:val="20"/>
      <w:szCs w:val="20"/>
    </w:rPr>
  </w:style>
  <w:style w:type="paragraph" w:styleId="CommentSubject">
    <w:name w:val="annotation subject"/>
    <w:basedOn w:val="CommentText"/>
    <w:next w:val="CommentText"/>
    <w:link w:val="CommentSubjectChar"/>
    <w:uiPriority w:val="99"/>
    <w:semiHidden/>
    <w:unhideWhenUsed/>
    <w:rsid w:val="00FC0064"/>
    <w:rPr>
      <w:b/>
      <w:bCs/>
    </w:rPr>
  </w:style>
  <w:style w:type="character" w:customStyle="1" w:styleId="CommentSubjectChar">
    <w:name w:val="Comment Subject Char"/>
    <w:basedOn w:val="CommentTextChar"/>
    <w:link w:val="CommentSubject"/>
    <w:uiPriority w:val="99"/>
    <w:semiHidden/>
    <w:rsid w:val="00FC00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91030">
      <w:bodyDiv w:val="1"/>
      <w:marLeft w:val="0"/>
      <w:marRight w:val="0"/>
      <w:marTop w:val="0"/>
      <w:marBottom w:val="0"/>
      <w:divBdr>
        <w:top w:val="none" w:sz="0" w:space="0" w:color="auto"/>
        <w:left w:val="none" w:sz="0" w:space="0" w:color="auto"/>
        <w:bottom w:val="none" w:sz="0" w:space="0" w:color="auto"/>
        <w:right w:val="none" w:sz="0" w:space="0" w:color="auto"/>
      </w:divBdr>
      <w:divsChild>
        <w:div w:id="439187795">
          <w:marLeft w:val="0"/>
          <w:marRight w:val="0"/>
          <w:marTop w:val="0"/>
          <w:marBottom w:val="0"/>
          <w:divBdr>
            <w:top w:val="none" w:sz="0" w:space="0" w:color="auto"/>
            <w:left w:val="single" w:sz="24" w:space="0" w:color="DEDEDE"/>
            <w:bottom w:val="single" w:sz="24" w:space="0" w:color="DEDEDE"/>
            <w:right w:val="single" w:sz="24" w:space="0" w:color="DEDEDE"/>
          </w:divBdr>
        </w:div>
      </w:divsChild>
    </w:div>
    <w:div w:id="138733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0FD762BE0A5C49BC6D5121D2655701" ma:contentTypeVersion="11" ma:contentTypeDescription="Create a new document." ma:contentTypeScope="" ma:versionID="221fab56eba6b23f396ec10e6dfc0d75">
  <xsd:schema xmlns:xsd="http://www.w3.org/2001/XMLSchema" xmlns:xs="http://www.w3.org/2001/XMLSchema" xmlns:p="http://schemas.microsoft.com/office/2006/metadata/properties" xmlns:ns2="4eb69812-9add-4ed9-8e95-3b23a7059ca8" xmlns:ns3="132b6907-1b58-4a43-8297-c70194b90b1b" targetNamespace="http://schemas.microsoft.com/office/2006/metadata/properties" ma:root="true" ma:fieldsID="00a03195a23eb91554b3d37acca074df" ns2:_="" ns3:_="">
    <xsd:import namespace="4eb69812-9add-4ed9-8e95-3b23a7059ca8"/>
    <xsd:import namespace="132b6907-1b58-4a43-8297-c70194b90b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69812-9add-4ed9-8e95-3b23a7059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63f10b-afb7-4046-9317-79367da406b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2b6907-1b58-4a43-8297-c70194b90b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fea5a4-2da0-426e-a75b-3cb5db797a7d}" ma:internalName="TaxCatchAll" ma:showField="CatchAllData" ma:web="132b6907-1b58-4a43-8297-c70194b90b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32b6907-1b58-4a43-8297-c70194b90b1b" xsi:nil="true"/>
    <lcf76f155ced4ddcb4097134ff3c332f xmlns="4eb69812-9add-4ed9-8e95-3b23a7059c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93B503-BC6C-43C5-810D-95CD936B0D83}">
  <ds:schemaRefs>
    <ds:schemaRef ds:uri="http://schemas.microsoft.com/sharepoint/v3/contenttype/forms"/>
  </ds:schemaRefs>
</ds:datastoreItem>
</file>

<file path=customXml/itemProps2.xml><?xml version="1.0" encoding="utf-8"?>
<ds:datastoreItem xmlns:ds="http://schemas.openxmlformats.org/officeDocument/2006/customXml" ds:itemID="{ED565302-6F0F-48E6-9E96-68ACA9CE5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69812-9add-4ed9-8e95-3b23a7059ca8"/>
    <ds:schemaRef ds:uri="132b6907-1b58-4a43-8297-c70194b90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4CF0E8-2520-407E-AFDB-A47B470EBF8E}">
  <ds:schemaRefs>
    <ds:schemaRef ds:uri="http://schemas.microsoft.com/office/2006/metadata/properties"/>
    <ds:schemaRef ds:uri="http://schemas.microsoft.com/office/infopath/2007/PartnerControls"/>
    <ds:schemaRef ds:uri="132b6907-1b58-4a43-8297-c70194b90b1b"/>
    <ds:schemaRef ds:uri="4eb69812-9add-4ed9-8e95-3b23a7059ca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2564</Words>
  <Characters>13927</Characters>
  <Application>Microsoft Office Word</Application>
  <DocSecurity>0</DocSecurity>
  <Lines>156</Lines>
  <Paragraphs>20</Paragraphs>
  <ScaleCrop>false</ScaleCrop>
  <HeadingPairs>
    <vt:vector size="2" baseType="variant">
      <vt:variant>
        <vt:lpstr>Title</vt:lpstr>
      </vt:variant>
      <vt:variant>
        <vt:i4>1</vt:i4>
      </vt:variant>
    </vt:vector>
  </HeadingPairs>
  <TitlesOfParts>
    <vt:vector size="1" baseType="lpstr">
      <vt:lpstr/>
    </vt:vector>
  </TitlesOfParts>
  <Company>Nelson Mullins</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Ladson</dc:creator>
  <cp:keywords/>
  <dc:description/>
  <cp:lastModifiedBy>Eric Lembke</cp:lastModifiedBy>
  <cp:revision>5</cp:revision>
  <cp:lastPrinted>2024-11-05T19:56:00Z</cp:lastPrinted>
  <dcterms:created xsi:type="dcterms:W3CDTF">2025-08-29T17:45:00Z</dcterms:created>
  <dcterms:modified xsi:type="dcterms:W3CDTF">2025-12-12T21:08:00Z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0</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ndDocumentId">
    <vt:lpwstr>4885-8871-3718</vt:lpwstr>
  </property>
  <property fmtid="{D5CDD505-2E9C-101B-9397-08002B2CF9AE}" pid="6" name="ContentTypeId">
    <vt:lpwstr>0x010100E80FD762BE0A5C49BC6D5121D2655701</vt:lpwstr>
  </property>
  <property fmtid="{D5CDD505-2E9C-101B-9397-08002B2CF9AE}" pid="7" name="MediaServiceImageTags">
    <vt:lpwstr/>
  </property>
</Properties>
</file>